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topFromText="284" w:bottomFromText="595" w:vertAnchor="page" w:horzAnchor="margin" w:tblpY="403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434B54" w14:paraId="6567F2BE" w14:textId="77777777" w:rsidTr="003551A9">
        <w:tc>
          <w:tcPr>
            <w:tcW w:w="9628" w:type="dxa"/>
          </w:tcPr>
          <w:p w14:paraId="48A0B97C" w14:textId="10F12499" w:rsidR="00855309" w:rsidRDefault="00855309" w:rsidP="00855309">
            <w:pPr>
              <w:pStyle w:val="gp-tek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Notatdato:</w:t>
            </w:r>
            <w:r w:rsidR="002A595A">
              <w:rPr>
                <w:b/>
                <w:bCs/>
                <w:sz w:val="24"/>
                <w:szCs w:val="24"/>
              </w:rPr>
              <w:t xml:space="preserve"> </w:t>
            </w:r>
            <w:r w:rsidR="00DD23E2">
              <w:rPr>
                <w:b/>
                <w:bCs/>
                <w:sz w:val="24"/>
                <w:szCs w:val="24"/>
              </w:rPr>
              <w:t>21</w:t>
            </w:r>
            <w:r w:rsidR="0094446C">
              <w:rPr>
                <w:b/>
                <w:bCs/>
                <w:sz w:val="24"/>
                <w:szCs w:val="24"/>
              </w:rPr>
              <w:t xml:space="preserve">. </w:t>
            </w:r>
            <w:r w:rsidR="00DD23E2">
              <w:rPr>
                <w:b/>
                <w:bCs/>
                <w:sz w:val="24"/>
                <w:szCs w:val="24"/>
              </w:rPr>
              <w:t>april</w:t>
            </w:r>
            <w:r w:rsidR="0094446C">
              <w:rPr>
                <w:b/>
                <w:bCs/>
                <w:sz w:val="24"/>
                <w:szCs w:val="24"/>
              </w:rPr>
              <w:t xml:space="preserve"> 2026</w:t>
            </w:r>
          </w:p>
          <w:p w14:paraId="58F8B7D1" w14:textId="42BD0204" w:rsidR="00855309" w:rsidRDefault="00855309" w:rsidP="00855309">
            <w:pPr>
              <w:pStyle w:val="gp-tek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Møtedato:</w:t>
            </w:r>
            <w:r w:rsidR="002A595A">
              <w:rPr>
                <w:b/>
                <w:bCs/>
                <w:sz w:val="24"/>
                <w:szCs w:val="24"/>
              </w:rPr>
              <w:t xml:space="preserve"> </w:t>
            </w:r>
            <w:r w:rsidR="0094446C">
              <w:rPr>
                <w:b/>
                <w:bCs/>
                <w:sz w:val="24"/>
                <w:szCs w:val="24"/>
              </w:rPr>
              <w:t xml:space="preserve">29. </w:t>
            </w:r>
            <w:r w:rsidR="00DD23E2">
              <w:rPr>
                <w:b/>
                <w:bCs/>
                <w:sz w:val="24"/>
                <w:szCs w:val="24"/>
              </w:rPr>
              <w:t>april</w:t>
            </w:r>
            <w:r w:rsidR="0094446C">
              <w:rPr>
                <w:b/>
                <w:bCs/>
                <w:sz w:val="24"/>
                <w:szCs w:val="24"/>
              </w:rPr>
              <w:t xml:space="preserve"> 2026</w:t>
            </w:r>
          </w:p>
          <w:p w14:paraId="58B0AABC" w14:textId="49C3ADB8" w:rsidR="00855309" w:rsidRDefault="00855309" w:rsidP="00855309">
            <w:pPr>
              <w:pStyle w:val="gp-tekst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Sakstype: </w:t>
            </w:r>
            <w:r w:rsidR="00DD23E2">
              <w:rPr>
                <w:sz w:val="22"/>
                <w:szCs w:val="22"/>
              </w:rPr>
              <w:t>Diskusjonssak</w:t>
            </w:r>
          </w:p>
          <w:p w14:paraId="05E2B5DF" w14:textId="4BF487E9" w:rsidR="00395E70" w:rsidRPr="00434B54" w:rsidRDefault="00855309" w:rsidP="00855309">
            <w:r>
              <w:rPr>
                <w:b/>
                <w:bCs/>
                <w:sz w:val="24"/>
                <w:szCs w:val="24"/>
              </w:rPr>
              <w:t xml:space="preserve">Saksbehandler: </w:t>
            </w:r>
            <w:r w:rsidR="002A595A">
              <w:t>Petter Brønstad</w:t>
            </w:r>
            <w:r w:rsidR="006C3B5B">
              <w:t xml:space="preserve">                                                             </w:t>
            </w:r>
          </w:p>
        </w:tc>
      </w:tr>
    </w:tbl>
    <w:p w14:paraId="5FD84ED8" w14:textId="623B2A95" w:rsidR="00E1634D" w:rsidRPr="00434B54" w:rsidRDefault="00E1634D" w:rsidP="003551A9">
      <w:pPr>
        <w:pStyle w:val="Heading1"/>
        <w:spacing w:before="0" w:after="80"/>
        <w:rPr>
          <w:rFonts w:ascii="Arial" w:hAnsi="Arial" w:cs="Arial"/>
          <w:b w:val="0"/>
          <w:bCs/>
          <w:sz w:val="24"/>
          <w:szCs w:val="24"/>
        </w:rPr>
      </w:pPr>
    </w:p>
    <w:p w14:paraId="3BD6BC01" w14:textId="1EF26A01" w:rsidR="00855309" w:rsidRDefault="0038692D" w:rsidP="00855309">
      <w:pPr>
        <w:pStyle w:val="Heading3"/>
      </w:pPr>
      <w:r>
        <w:t>Andre semester i TIK- og ESST-programmene</w:t>
      </w:r>
      <w:r w:rsidR="00DD23E2">
        <w:t xml:space="preserve">: Diskusjonssak om </w:t>
      </w:r>
      <w:r>
        <w:t>eksamensspråk i TIK4011, TIK4021, TIK4031 og TIK4040</w:t>
      </w:r>
    </w:p>
    <w:p w14:paraId="23560E08" w14:textId="77777777" w:rsidR="00855309" w:rsidRDefault="00855309" w:rsidP="00855309">
      <w:pPr>
        <w:pStyle w:val="gp-tekst"/>
        <w:rPr>
          <w:b/>
          <w:bCs/>
          <w:sz w:val="24"/>
          <w:szCs w:val="24"/>
        </w:rPr>
      </w:pPr>
    </w:p>
    <w:p w14:paraId="37651BDA" w14:textId="77777777" w:rsidR="00855309" w:rsidRDefault="00855309" w:rsidP="00855309">
      <w:pPr>
        <w:pStyle w:val="gp-tek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Bakgrunn</w:t>
      </w:r>
    </w:p>
    <w:p w14:paraId="555525B1" w14:textId="77777777" w:rsidR="0038692D" w:rsidRPr="0038692D" w:rsidRDefault="0038692D" w:rsidP="0038692D">
      <w:pPr>
        <w:pStyle w:val="gp-tekst"/>
      </w:pPr>
      <w:r w:rsidRPr="0038692D">
        <w:t>I andre semester på masterprogrammet i teknologi, innovasjon og kunnskap inngår følgende emner:</w:t>
      </w:r>
    </w:p>
    <w:p w14:paraId="3E93D470" w14:textId="4755C21F" w:rsidR="0038692D" w:rsidRPr="0038692D" w:rsidRDefault="0038692D" w:rsidP="0038692D">
      <w:pPr>
        <w:pStyle w:val="gp-tekst"/>
      </w:pPr>
      <w:r w:rsidRPr="0038692D">
        <w:t xml:space="preserve">TIK4011 – Science and </w:t>
      </w:r>
      <w:proofErr w:type="spellStart"/>
      <w:r w:rsidRPr="0038692D">
        <w:t>technology</w:t>
      </w:r>
      <w:proofErr w:type="spellEnd"/>
      <w:r w:rsidRPr="0038692D">
        <w:t xml:space="preserve"> in </w:t>
      </w:r>
      <w:proofErr w:type="spellStart"/>
      <w:r w:rsidRPr="0038692D">
        <w:t>politics</w:t>
      </w:r>
      <w:proofErr w:type="spellEnd"/>
      <w:r w:rsidRPr="0038692D">
        <w:t xml:space="preserve"> and </w:t>
      </w:r>
      <w:proofErr w:type="spellStart"/>
      <w:r w:rsidRPr="0038692D">
        <w:t>society</w:t>
      </w:r>
      <w:proofErr w:type="spellEnd"/>
      <w:r w:rsidRPr="0038692D">
        <w:t xml:space="preserve"> (10 stp</w:t>
      </w:r>
      <w:r>
        <w:t>.</w:t>
      </w:r>
      <w:r w:rsidRPr="0038692D">
        <w:t>, STS-fordypning)</w:t>
      </w:r>
    </w:p>
    <w:p w14:paraId="48499E0F" w14:textId="4004FFEB" w:rsidR="0038692D" w:rsidRPr="0038692D" w:rsidRDefault="0038692D" w:rsidP="0038692D">
      <w:pPr>
        <w:pStyle w:val="gp-tekst"/>
      </w:pPr>
      <w:r w:rsidRPr="0038692D">
        <w:t xml:space="preserve">TIK4021 – </w:t>
      </w:r>
      <w:proofErr w:type="spellStart"/>
      <w:r w:rsidRPr="0038692D">
        <w:t>Innovation</w:t>
      </w:r>
      <w:proofErr w:type="spellEnd"/>
      <w:r w:rsidRPr="0038692D">
        <w:t xml:space="preserve"> and Global Challenges (10 stp</w:t>
      </w:r>
      <w:r>
        <w:t>.</w:t>
      </w:r>
      <w:r w:rsidRPr="0038692D">
        <w:t>, innovasjonsfordypning)</w:t>
      </w:r>
    </w:p>
    <w:p w14:paraId="4B418954" w14:textId="1ADAC05A" w:rsidR="0038692D" w:rsidRPr="0038692D" w:rsidRDefault="0038692D" w:rsidP="0038692D">
      <w:pPr>
        <w:pStyle w:val="gp-tekst"/>
      </w:pPr>
      <w:r w:rsidRPr="0038692D">
        <w:t xml:space="preserve">TIK4031 – Methods in science, </w:t>
      </w:r>
      <w:proofErr w:type="spellStart"/>
      <w:r w:rsidRPr="0038692D">
        <w:t>technology</w:t>
      </w:r>
      <w:proofErr w:type="spellEnd"/>
      <w:r w:rsidRPr="0038692D">
        <w:t xml:space="preserve"> and </w:t>
      </w:r>
      <w:proofErr w:type="spellStart"/>
      <w:r w:rsidRPr="0038692D">
        <w:t>innovation</w:t>
      </w:r>
      <w:proofErr w:type="spellEnd"/>
      <w:r w:rsidRPr="0038692D">
        <w:t xml:space="preserve"> studies (10 stp</w:t>
      </w:r>
      <w:r>
        <w:t>.</w:t>
      </w:r>
      <w:r w:rsidRPr="0038692D">
        <w:t>)</w:t>
      </w:r>
    </w:p>
    <w:p w14:paraId="2C3E3A3A" w14:textId="5511F856" w:rsidR="0038692D" w:rsidRDefault="0038692D" w:rsidP="0038692D">
      <w:pPr>
        <w:pStyle w:val="gp-tekst"/>
      </w:pPr>
      <w:r w:rsidRPr="0038692D">
        <w:t>TIK4040 – Design Seminar (10 stp</w:t>
      </w:r>
      <w:r>
        <w:t>.</w:t>
      </w:r>
      <w:r w:rsidRPr="0038692D">
        <w:t>, tilknyttet masteroppgaven)</w:t>
      </w:r>
    </w:p>
    <w:p w14:paraId="3E58D5C8" w14:textId="77777777" w:rsidR="0038692D" w:rsidRPr="0038692D" w:rsidRDefault="0038692D" w:rsidP="0038692D">
      <w:pPr>
        <w:pStyle w:val="gp-tekst"/>
      </w:pPr>
    </w:p>
    <w:p w14:paraId="6A4C8D52" w14:textId="1F7B8F73" w:rsidR="0038692D" w:rsidRDefault="0038692D" w:rsidP="0038692D">
      <w:pPr>
        <w:pStyle w:val="gp-tekst"/>
      </w:pPr>
      <w:r w:rsidRPr="0038692D">
        <w:t>Alle emnene undervises på engelsk, med en sammensatt studentgruppe fra TIK- og ESST-programmene. I dag kan TIK-studenter</w:t>
      </w:r>
      <w:r>
        <w:t xml:space="preserve"> i TIK-programmet velge å levere eksamen på norsk eller engelsk.</w:t>
      </w:r>
    </w:p>
    <w:p w14:paraId="094B7AAD" w14:textId="77777777" w:rsidR="0038692D" w:rsidRPr="0038692D" w:rsidRDefault="0038692D" w:rsidP="0038692D">
      <w:pPr>
        <w:pStyle w:val="gp-tekst"/>
      </w:pPr>
    </w:p>
    <w:p w14:paraId="15D68338" w14:textId="77777777" w:rsidR="0038692D" w:rsidRDefault="0038692D" w:rsidP="0038692D">
      <w:pPr>
        <w:pStyle w:val="gp-tekst"/>
      </w:pPr>
      <w:r w:rsidRPr="0038692D">
        <w:t>Denne ordningen skaper betydelig merarbeid for studieadministrasjonen (bl.a. håndtering av ulike sensur- og oppmeldingsoppsett) og gjør det krevende å finne sensorer, ettersom fagmiljøet i stor grad er internasjonalt og ikke alle faglærere behersker norsk på et nivå som er forenlig med forsvarlig sensur. Samtidig er engelskspråklig akademisk skriving en sentral ferdighet i både innovasjonsstudier og STS, og en forutsetning for videre deltakelse i internasjonale faglige diskusjoner.</w:t>
      </w:r>
    </w:p>
    <w:p w14:paraId="4A58AF9C" w14:textId="77777777" w:rsidR="0038692D" w:rsidRPr="0038692D" w:rsidRDefault="0038692D" w:rsidP="0038692D">
      <w:pPr>
        <w:pStyle w:val="gp-tekst"/>
      </w:pPr>
    </w:p>
    <w:p w14:paraId="6174BB8E" w14:textId="77777777" w:rsidR="0038692D" w:rsidRPr="0038692D" w:rsidRDefault="0038692D" w:rsidP="0038692D">
      <w:pPr>
        <w:pStyle w:val="gp-tekst"/>
      </w:pPr>
      <w:r w:rsidRPr="0038692D">
        <w:t>Formålet med denne diskusjonssaken er å få programrådets innspill til en mer enhetlig og håndterbar praksis for eksamensspråk i andre semester.</w:t>
      </w:r>
    </w:p>
    <w:p w14:paraId="733380CF" w14:textId="77777777" w:rsidR="00DD23E2" w:rsidRPr="00DD23E2" w:rsidRDefault="00DD23E2" w:rsidP="00DD23E2">
      <w:pPr>
        <w:pStyle w:val="gp-tekst"/>
      </w:pPr>
    </w:p>
    <w:p w14:paraId="0F245FFA" w14:textId="088DBE06" w:rsidR="0094446C" w:rsidRDefault="0094446C" w:rsidP="0094446C">
      <w:pPr>
        <w:pStyle w:val="gp-tek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Saksframstilling</w:t>
      </w:r>
    </w:p>
    <w:p w14:paraId="1FE013AC" w14:textId="72B4AB11" w:rsidR="0038692D" w:rsidRDefault="0038692D" w:rsidP="0038692D">
      <w:pPr>
        <w:pStyle w:val="gp-tekst"/>
      </w:pPr>
      <w:r w:rsidRPr="0038692D">
        <w:t>Rekruttering av sensorer</w:t>
      </w:r>
      <w:r w:rsidRPr="0038692D">
        <w:t xml:space="preserve">: </w:t>
      </w:r>
      <w:r w:rsidRPr="0038692D">
        <w:t>Staben ved TIK er i økende grad internasjonal. Mange vitenskapelige ansatte har engelsk som arbeidsspråk og behersker ikke norsk godt nok til å vurdere eksamensbesvarelser på et forsvarlig nivå.</w:t>
      </w:r>
      <w:r>
        <w:t xml:space="preserve"> </w:t>
      </w:r>
      <w:r w:rsidRPr="0038692D">
        <w:t>Muligheten for norsk eller engelsk i samme emne gjør sensurplanlegging og rekruttering vanskeligere (flere kombinasjoner å ta hensyn til, mindre fleksibilitet i fordeling av sensorer).</w:t>
      </w:r>
    </w:p>
    <w:p w14:paraId="5153D46B" w14:textId="77777777" w:rsidR="0038692D" w:rsidRPr="0038692D" w:rsidRDefault="0038692D" w:rsidP="0038692D">
      <w:pPr>
        <w:pStyle w:val="gp-tekst"/>
      </w:pPr>
    </w:p>
    <w:p w14:paraId="7924DBE3" w14:textId="38339C33" w:rsidR="0038692D" w:rsidRDefault="0038692D" w:rsidP="0038692D">
      <w:pPr>
        <w:pStyle w:val="gp-tekst"/>
      </w:pPr>
      <w:r w:rsidRPr="0038692D">
        <w:t>Administrativ håndtering</w:t>
      </w:r>
      <w:r>
        <w:t xml:space="preserve"> </w:t>
      </w:r>
      <w:r w:rsidRPr="0038692D">
        <w:t>Blandet eksamensspråk innenfor samme emne innebærer ekstra kontroll, registrering og oppfølging i studieadministrasjonen (eksamensoppmelding, sensurregistrering, dokumentasjon, kommunikasjon med studenter og sensorer).</w:t>
      </w:r>
      <w:r>
        <w:t xml:space="preserve"> Praksis i dag er at studieadministrasjonen går igjennom hver besvarelse for å se hvilket språk den er skrevet på, for deretter å plassere besvarelsen manuelt i tilknytning til en sensor. </w:t>
      </w:r>
      <w:r w:rsidRPr="0038692D">
        <w:t>Dette øker risikoen for feil og er ressurskrevende i et lite administrativt miljø.</w:t>
      </w:r>
    </w:p>
    <w:p w14:paraId="284B4882" w14:textId="77777777" w:rsidR="0038692D" w:rsidRPr="0038692D" w:rsidRDefault="0038692D" w:rsidP="0038692D">
      <w:pPr>
        <w:pStyle w:val="gp-tekst"/>
      </w:pPr>
    </w:p>
    <w:p w14:paraId="17AFE5C7" w14:textId="23C5749C" w:rsidR="0038692D" w:rsidRPr="0038692D" w:rsidRDefault="0038692D" w:rsidP="0038692D">
      <w:pPr>
        <w:pStyle w:val="gp-tekst"/>
      </w:pPr>
      <w:r w:rsidRPr="0038692D">
        <w:t xml:space="preserve">Alle emnene i andre semester undervises på engelsk, med engelskspråklige pensumtekster og undervisningsaktiviteter (forelesninger, seminarer, </w:t>
      </w:r>
      <w:proofErr w:type="gramStart"/>
      <w:r w:rsidRPr="0038692D">
        <w:t>presentasjoner,</w:t>
      </w:r>
      <w:proofErr w:type="gramEnd"/>
      <w:r w:rsidRPr="0038692D">
        <w:t xml:space="preserve"> skriftlige oppgaver).</w:t>
      </w:r>
      <w:r>
        <w:t xml:space="preserve"> </w:t>
      </w:r>
      <w:r w:rsidRPr="0038692D">
        <w:t>TIK- og ESST-studentene følger undervisning sammen, og det legges vekt på et felles, internasjonalt faglig miljø.</w:t>
      </w:r>
      <w:r>
        <w:t xml:space="preserve"> </w:t>
      </w:r>
      <w:r w:rsidRPr="0038692D">
        <w:t>For videre masterløp er det viktig at studentene oppøver gode ferdigheter i akademisk engelsk, særlig i emner med teoretisk og metodisk fordypning.</w:t>
      </w:r>
    </w:p>
    <w:p w14:paraId="42289FA7" w14:textId="77777777" w:rsidR="00855309" w:rsidRDefault="00855309" w:rsidP="002463A6">
      <w:pPr>
        <w:pStyle w:val="gp-tekst"/>
        <w:rPr>
          <w:sz w:val="22"/>
          <w:szCs w:val="22"/>
        </w:rPr>
      </w:pPr>
    </w:p>
    <w:p w14:paraId="3FCE220E" w14:textId="5CFB0B4D" w:rsidR="0038692D" w:rsidRDefault="0038692D" w:rsidP="002463A6">
      <w:pPr>
        <w:pStyle w:val="gp-tekst"/>
        <w:rPr>
          <w:sz w:val="22"/>
          <w:szCs w:val="22"/>
        </w:rPr>
      </w:pPr>
      <w:r>
        <w:rPr>
          <w:sz w:val="22"/>
          <w:szCs w:val="22"/>
        </w:rPr>
        <w:lastRenderedPageBreak/>
        <w:t>En mer enhetlig løsning kan være at programrådet innstiller på at eksamen i TIK4011, TIK4021 og TIK4031 skal gjennomføres på engelsk, mens at TIK4040, som er tilknyttet masteroppgaven, kan gjennomføres på norsk eller engelsk for TIK-studenter. Programrådet bes gi innspill til dette, som brukes i saksforberedelser til høstens første møte, hvor emnebeskrivelser i de respektive emnene (bl.a. språk på eksamen) skal vedtas.</w:t>
      </w:r>
    </w:p>
    <w:p w14:paraId="4A7CF024" w14:textId="77777777" w:rsidR="00855309" w:rsidRDefault="00855309" w:rsidP="00855309">
      <w:pPr>
        <w:pStyle w:val="gp-tekst"/>
        <w:pBdr>
          <w:bottom w:val="single" w:sz="6" w:space="1" w:color="auto"/>
        </w:pBdr>
        <w:rPr>
          <w:sz w:val="22"/>
          <w:szCs w:val="22"/>
        </w:rPr>
      </w:pPr>
    </w:p>
    <w:p w14:paraId="361563FB" w14:textId="77777777" w:rsidR="00855309" w:rsidRDefault="00855309" w:rsidP="00855309">
      <w:pPr>
        <w:pStyle w:val="gp-tekst"/>
        <w:rPr>
          <w:b/>
          <w:bCs/>
          <w:sz w:val="24"/>
          <w:szCs w:val="24"/>
        </w:rPr>
      </w:pPr>
    </w:p>
    <w:p w14:paraId="657FEFDD" w14:textId="5623FB22" w:rsidR="002A595A" w:rsidRDefault="00855309" w:rsidP="00697720">
      <w:pPr>
        <w:pStyle w:val="gp-tek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Vedlegg </w:t>
      </w:r>
    </w:p>
    <w:p w14:paraId="3D66398B" w14:textId="21ECB3FE" w:rsidR="002A595A" w:rsidRPr="002A595A" w:rsidRDefault="002A595A" w:rsidP="00697720">
      <w:pPr>
        <w:pStyle w:val="gp-tekst"/>
        <w:rPr>
          <w:sz w:val="24"/>
          <w:szCs w:val="24"/>
        </w:rPr>
      </w:pPr>
    </w:p>
    <w:sectPr w:rsidR="002A595A" w:rsidRPr="002A595A" w:rsidSect="003551A9">
      <w:headerReference w:type="default" r:id="rId12"/>
      <w:footerReference w:type="default" r:id="rId13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733F" w14:textId="77777777" w:rsidR="00855309" w:rsidRDefault="00855309" w:rsidP="00B40445">
      <w:pPr>
        <w:spacing w:after="0"/>
      </w:pPr>
      <w:r>
        <w:separator/>
      </w:r>
    </w:p>
  </w:endnote>
  <w:endnote w:type="continuationSeparator" w:id="0">
    <w:p w14:paraId="0150906D" w14:textId="77777777" w:rsidR="00855309" w:rsidRDefault="00855309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266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568"/>
      <w:gridCol w:w="2553"/>
      <w:gridCol w:w="2567"/>
      <w:gridCol w:w="2289"/>
      <w:gridCol w:w="2289"/>
    </w:tblGrid>
    <w:tr w:rsidR="00390565" w:rsidRPr="003551A9" w14:paraId="1E8D51EB" w14:textId="77777777" w:rsidTr="00390565">
      <w:trPr>
        <w:trHeight w:val="1288"/>
      </w:trPr>
      <w:tc>
        <w:tcPr>
          <w:tcW w:w="2568" w:type="dxa"/>
        </w:tcPr>
        <w:p w14:paraId="42D4D71F" w14:textId="35B0190D" w:rsidR="00390565" w:rsidRPr="002E2A5D" w:rsidRDefault="00855309" w:rsidP="00390565">
          <w:pPr>
            <w:pStyle w:val="Pa0"/>
            <w:rPr>
              <w:color w:val="221E1F"/>
              <w:sz w:val="18"/>
              <w:szCs w:val="18"/>
            </w:rPr>
          </w:pPr>
          <w:r>
            <w:rPr>
              <w:rStyle w:val="A0"/>
              <w:b/>
              <w:bCs/>
            </w:rPr>
            <w:t>TIK Senter for teknologi, innovasjon og kultur</w:t>
          </w:r>
        </w:p>
        <w:p w14:paraId="7A4D97B3" w14:textId="77777777" w:rsidR="00390565" w:rsidRPr="003551A9" w:rsidRDefault="00390565" w:rsidP="00390565">
          <w:pPr>
            <w:pStyle w:val="Footer"/>
            <w:rPr>
              <w:sz w:val="18"/>
              <w:szCs w:val="18"/>
            </w:rPr>
          </w:pPr>
        </w:p>
      </w:tc>
      <w:tc>
        <w:tcPr>
          <w:tcW w:w="2553" w:type="dxa"/>
        </w:tcPr>
        <w:p w14:paraId="0DC1AD42" w14:textId="77777777" w:rsidR="00390565" w:rsidRPr="002E2A5D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Postadresse: </w:t>
          </w:r>
        </w:p>
        <w:p w14:paraId="5A2080EF" w14:textId="6FD9E1A2" w:rsidR="00390565" w:rsidRPr="00003733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Postboks 1</w:t>
          </w:r>
          <w:r w:rsidR="00855309">
            <w:rPr>
              <w:rFonts w:ascii="Times New Roman" w:hAnsi="Times New Roman" w:cs="Times New Roman"/>
              <w:color w:val="221E1F"/>
              <w:sz w:val="18"/>
              <w:szCs w:val="18"/>
            </w:rPr>
            <w:t>1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8</w:t>
          </w:r>
        </w:p>
        <w:p w14:paraId="2BFF475D" w14:textId="77777777" w:rsidR="00390565" w:rsidRPr="00003733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Blindern</w:t>
          </w:r>
        </w:p>
        <w:p w14:paraId="7B617BE5" w14:textId="77777777" w:rsidR="00390565" w:rsidRPr="003551A9" w:rsidRDefault="00390565" w:rsidP="00390565">
          <w:pPr>
            <w:pStyle w:val="Footer"/>
            <w:rPr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0317 OSLO</w:t>
          </w:r>
        </w:p>
      </w:tc>
      <w:tc>
        <w:tcPr>
          <w:tcW w:w="2567" w:type="dxa"/>
        </w:tcPr>
        <w:p w14:paraId="65DAFA79" w14:textId="77777777" w:rsidR="00F21202" w:rsidRPr="002E2A5D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Besøksadresse: </w:t>
          </w:r>
        </w:p>
        <w:p w14:paraId="1CC7DE95" w14:textId="77777777" w:rsidR="00F21202" w:rsidRPr="00003733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Eilert Sundts hus</w:t>
          </w:r>
        </w:p>
        <w:p w14:paraId="3AB2BFD0" w14:textId="77777777" w:rsidR="00F21202" w:rsidRPr="00003733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proofErr w:type="spellStart"/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Moltke</w:t>
          </w:r>
          <w:proofErr w:type="spellEnd"/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Moes vei 31</w:t>
          </w:r>
        </w:p>
        <w:p w14:paraId="7675658D" w14:textId="77777777" w:rsidR="00390565" w:rsidRPr="003551A9" w:rsidRDefault="00F21202" w:rsidP="00F21202">
          <w:pPr>
            <w:pStyle w:val="Footer"/>
            <w:rPr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0851 OSLO</w:t>
          </w:r>
        </w:p>
      </w:tc>
      <w:tc>
        <w:tcPr>
          <w:tcW w:w="2289" w:type="dxa"/>
        </w:tcPr>
        <w:p w14:paraId="10C5CE02" w14:textId="77777777" w:rsidR="00F21202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E-post:</w:t>
          </w:r>
        </w:p>
        <w:p w14:paraId="0F7CD8E7" w14:textId="77777777" w:rsidR="00F21202" w:rsidRPr="002E2A5D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post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mottak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@s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v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.uio.no</w:t>
          </w:r>
        </w:p>
        <w:p w14:paraId="4399D5E8" w14:textId="77777777" w:rsidR="00390565" w:rsidRPr="003551A9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>Org. nummer:</w:t>
          </w: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br/>
          </w:r>
          <w:r w:rsidRPr="00003733">
            <w:rPr>
              <w:sz w:val="18"/>
              <w:szCs w:val="18"/>
            </w:rPr>
            <w:t>NO 971 035 854</w:t>
          </w:r>
        </w:p>
      </w:tc>
      <w:tc>
        <w:tcPr>
          <w:tcW w:w="2289" w:type="dxa"/>
        </w:tcPr>
        <w:p w14:paraId="7FB003C3" w14:textId="77777777" w:rsidR="00390565" w:rsidRPr="003551A9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sz w:val="18"/>
              <w:szCs w:val="18"/>
            </w:rPr>
          </w:pPr>
        </w:p>
      </w:tc>
    </w:tr>
  </w:tbl>
  <w:p w14:paraId="2E8C6470" w14:textId="77777777" w:rsidR="002E2A5D" w:rsidRDefault="002E2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7A1B" w14:textId="77777777" w:rsidR="00855309" w:rsidRDefault="00855309" w:rsidP="00B40445">
      <w:pPr>
        <w:spacing w:after="0"/>
      </w:pPr>
      <w:r>
        <w:separator/>
      </w:r>
    </w:p>
  </w:footnote>
  <w:footnote w:type="continuationSeparator" w:id="0">
    <w:p w14:paraId="3AC6B64A" w14:textId="77777777" w:rsidR="00855309" w:rsidRDefault="00855309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FCAA6" w14:textId="77777777" w:rsidR="00B40445" w:rsidRDefault="002D155D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6A58D449" wp14:editId="6CD4E9EE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5799"/>
    <w:multiLevelType w:val="multilevel"/>
    <w:tmpl w:val="8BE6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B3DED"/>
    <w:multiLevelType w:val="hybridMultilevel"/>
    <w:tmpl w:val="DC40067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055D"/>
    <w:multiLevelType w:val="multilevel"/>
    <w:tmpl w:val="BCC0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707BB2"/>
    <w:multiLevelType w:val="hybridMultilevel"/>
    <w:tmpl w:val="7F7C2B6A"/>
    <w:lvl w:ilvl="0" w:tplc="4AA636A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340AA"/>
    <w:multiLevelType w:val="hybridMultilevel"/>
    <w:tmpl w:val="1A2C90C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4619D"/>
    <w:multiLevelType w:val="hybridMultilevel"/>
    <w:tmpl w:val="FD485FB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94CA2"/>
    <w:multiLevelType w:val="hybridMultilevel"/>
    <w:tmpl w:val="8C36929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8632159">
    <w:abstractNumId w:val="4"/>
  </w:num>
  <w:num w:numId="2" w16cid:durableId="1029336874">
    <w:abstractNumId w:val="6"/>
  </w:num>
  <w:num w:numId="3" w16cid:durableId="2017031988">
    <w:abstractNumId w:val="5"/>
  </w:num>
  <w:num w:numId="4" w16cid:durableId="1498181593">
    <w:abstractNumId w:val="3"/>
  </w:num>
  <w:num w:numId="5" w16cid:durableId="204023397">
    <w:abstractNumId w:val="1"/>
  </w:num>
  <w:num w:numId="6" w16cid:durableId="334067161">
    <w:abstractNumId w:val="2"/>
  </w:num>
  <w:num w:numId="7" w16cid:durableId="167977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09"/>
    <w:rsid w:val="00046125"/>
    <w:rsid w:val="000F62AE"/>
    <w:rsid w:val="001C06E8"/>
    <w:rsid w:val="001E486D"/>
    <w:rsid w:val="002463A6"/>
    <w:rsid w:val="002A595A"/>
    <w:rsid w:val="002D155D"/>
    <w:rsid w:val="002E2A5D"/>
    <w:rsid w:val="00301FF9"/>
    <w:rsid w:val="003125A0"/>
    <w:rsid w:val="003551A9"/>
    <w:rsid w:val="00355EE8"/>
    <w:rsid w:val="0038692D"/>
    <w:rsid w:val="00390565"/>
    <w:rsid w:val="00395E70"/>
    <w:rsid w:val="00434B54"/>
    <w:rsid w:val="004A3416"/>
    <w:rsid w:val="004B0BF1"/>
    <w:rsid w:val="004F5DE9"/>
    <w:rsid w:val="004F7A13"/>
    <w:rsid w:val="00507968"/>
    <w:rsid w:val="00526FFC"/>
    <w:rsid w:val="00610552"/>
    <w:rsid w:val="00627ADD"/>
    <w:rsid w:val="00697720"/>
    <w:rsid w:val="006C3B5B"/>
    <w:rsid w:val="00774589"/>
    <w:rsid w:val="0078415B"/>
    <w:rsid w:val="007B38DD"/>
    <w:rsid w:val="00855309"/>
    <w:rsid w:val="00867DE8"/>
    <w:rsid w:val="009372F4"/>
    <w:rsid w:val="0094446C"/>
    <w:rsid w:val="00954C55"/>
    <w:rsid w:val="009D0116"/>
    <w:rsid w:val="00A05EFF"/>
    <w:rsid w:val="00A418E5"/>
    <w:rsid w:val="00AC4083"/>
    <w:rsid w:val="00AE1B2D"/>
    <w:rsid w:val="00B12C2A"/>
    <w:rsid w:val="00B40445"/>
    <w:rsid w:val="00B5600F"/>
    <w:rsid w:val="00BD1BA1"/>
    <w:rsid w:val="00BE7194"/>
    <w:rsid w:val="00C24196"/>
    <w:rsid w:val="00D147E1"/>
    <w:rsid w:val="00DB0716"/>
    <w:rsid w:val="00DB70FC"/>
    <w:rsid w:val="00DD23E2"/>
    <w:rsid w:val="00E16108"/>
    <w:rsid w:val="00E1634D"/>
    <w:rsid w:val="00E43EF5"/>
    <w:rsid w:val="00E47FAC"/>
    <w:rsid w:val="00E54AE1"/>
    <w:rsid w:val="00E82534"/>
    <w:rsid w:val="00EE790A"/>
    <w:rsid w:val="00F21202"/>
    <w:rsid w:val="00F35901"/>
    <w:rsid w:val="00F650E1"/>
    <w:rsid w:val="00F94737"/>
    <w:rsid w:val="00FA089C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89877"/>
  <w15:chartTrackingRefBased/>
  <w15:docId w15:val="{01C8F607-2F03-4319-88EE-887F9B53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94446C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8553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gp-tekst">
    <w:name w:val="gp-tekst"/>
    <w:basedOn w:val="Normal"/>
    <w:uiPriority w:val="99"/>
    <w:rsid w:val="00855309"/>
    <w:pPr>
      <w:autoSpaceDE w:val="0"/>
      <w:autoSpaceDN w:val="0"/>
      <w:spacing w:after="0"/>
    </w:pPr>
    <w:rPr>
      <w:rFonts w:ascii="Times" w:eastAsia="Times New Roman" w:hAnsi="Times" w:cs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3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5530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rsid w:val="002463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46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erju\Downloads\uio-sv-notatmal_bm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>
  <Enhet/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Props1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uio-sv-notatmal_bm</Template>
  <TotalTime>49</TotalTime>
  <Pages>2</Pages>
  <Words>526</Words>
  <Characters>2794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Inger-Johanne Ullern</dc:creator>
  <cp:keywords/>
  <dc:description/>
  <cp:lastModifiedBy>Petter Brønstad</cp:lastModifiedBy>
  <cp:revision>2</cp:revision>
  <cp:lastPrinted>2024-02-23T08:38:00Z</cp:lastPrinted>
  <dcterms:created xsi:type="dcterms:W3CDTF">2026-04-22T08:43:00Z</dcterms:created>
  <dcterms:modified xsi:type="dcterms:W3CDTF">2026-04-22T08:43:00Z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