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42" w:rightFromText="142" w:topFromText="284" w:bottomFromText="595" w:vertAnchor="page" w:horzAnchor="margin" w:tblpY="403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28"/>
      </w:tblGrid>
      <w:tr w:rsidR="00395E70" w:rsidRPr="00434B54" w14:paraId="6567F2BE" w14:textId="77777777" w:rsidTr="003551A9">
        <w:tc>
          <w:tcPr>
            <w:tcW w:w="9628" w:type="dxa"/>
          </w:tcPr>
          <w:p w14:paraId="48A0B97C" w14:textId="339FBC61" w:rsidR="00855309" w:rsidRDefault="00855309" w:rsidP="00855309">
            <w:pPr>
              <w:pStyle w:val="gp-teks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Notatdato:</w:t>
            </w:r>
            <w:r w:rsidR="002A595A">
              <w:rPr>
                <w:b/>
                <w:bCs/>
                <w:sz w:val="24"/>
                <w:szCs w:val="24"/>
              </w:rPr>
              <w:t xml:space="preserve"> </w:t>
            </w:r>
            <w:r w:rsidR="007B00FE">
              <w:rPr>
                <w:sz w:val="22"/>
                <w:szCs w:val="22"/>
              </w:rPr>
              <w:t>2</w:t>
            </w:r>
            <w:r w:rsidR="003950C4">
              <w:rPr>
                <w:sz w:val="22"/>
                <w:szCs w:val="22"/>
              </w:rPr>
              <w:t>4</w:t>
            </w:r>
            <w:r w:rsidR="002A595A" w:rsidRPr="00C276CF">
              <w:rPr>
                <w:sz w:val="22"/>
                <w:szCs w:val="22"/>
              </w:rPr>
              <w:t xml:space="preserve">. </w:t>
            </w:r>
            <w:r w:rsidR="004622A0" w:rsidRPr="00C276CF">
              <w:rPr>
                <w:sz w:val="22"/>
                <w:szCs w:val="22"/>
              </w:rPr>
              <w:t>feb</w:t>
            </w:r>
            <w:r w:rsidR="00C276CF">
              <w:rPr>
                <w:sz w:val="22"/>
                <w:szCs w:val="22"/>
              </w:rPr>
              <w:t>.</w:t>
            </w:r>
            <w:r w:rsidR="002A595A" w:rsidRPr="00C276CF">
              <w:rPr>
                <w:sz w:val="22"/>
                <w:szCs w:val="22"/>
              </w:rPr>
              <w:t xml:space="preserve"> 202</w:t>
            </w:r>
            <w:r w:rsidR="004622A0" w:rsidRPr="00C276CF">
              <w:rPr>
                <w:sz w:val="22"/>
                <w:szCs w:val="22"/>
              </w:rPr>
              <w:t>5</w:t>
            </w:r>
          </w:p>
          <w:p w14:paraId="58F8B7D1" w14:textId="42BE415E" w:rsidR="00855309" w:rsidRDefault="00855309" w:rsidP="00855309">
            <w:pPr>
              <w:pStyle w:val="gp-teks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Møtedato:</w:t>
            </w:r>
            <w:r w:rsidR="002A595A">
              <w:rPr>
                <w:b/>
                <w:bCs/>
                <w:sz w:val="24"/>
                <w:szCs w:val="24"/>
              </w:rPr>
              <w:t xml:space="preserve"> </w:t>
            </w:r>
          </w:p>
          <w:p w14:paraId="58B0AABC" w14:textId="4BE0EA27" w:rsidR="00855309" w:rsidRDefault="00855309" w:rsidP="00855309">
            <w:pPr>
              <w:pStyle w:val="gp-tekst"/>
              <w:rPr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 xml:space="preserve">Sakstype: </w:t>
            </w:r>
            <w:r w:rsidR="007661AF" w:rsidRPr="007661AF">
              <w:rPr>
                <w:sz w:val="24"/>
                <w:szCs w:val="24"/>
              </w:rPr>
              <w:t>Orienterings</w:t>
            </w:r>
            <w:r w:rsidR="006D6CFE">
              <w:rPr>
                <w:sz w:val="22"/>
                <w:szCs w:val="22"/>
              </w:rPr>
              <w:t>sak</w:t>
            </w:r>
          </w:p>
          <w:p w14:paraId="05E2B5DF" w14:textId="630EA942" w:rsidR="00395E70" w:rsidRPr="00434B54" w:rsidRDefault="00855309" w:rsidP="00855309">
            <w:r>
              <w:rPr>
                <w:b/>
                <w:bCs/>
                <w:sz w:val="24"/>
                <w:szCs w:val="24"/>
              </w:rPr>
              <w:t xml:space="preserve">Saksbehandler: </w:t>
            </w:r>
            <w:r w:rsidR="003428BE" w:rsidRPr="003428BE">
              <w:rPr>
                <w:sz w:val="24"/>
                <w:szCs w:val="24"/>
              </w:rPr>
              <w:t>Markus M. Bugge</w:t>
            </w:r>
            <w:r w:rsidR="003950C4">
              <w:t xml:space="preserve">            </w:t>
            </w:r>
            <w:r w:rsidR="006C3B5B">
              <w:t xml:space="preserve">                                                             </w:t>
            </w:r>
            <w:proofErr w:type="spellStart"/>
            <w:r>
              <w:rPr>
                <w:b/>
                <w:bCs/>
              </w:rPr>
              <w:t>Saksnr</w:t>
            </w:r>
            <w:proofErr w:type="spellEnd"/>
            <w:r>
              <w:rPr>
                <w:b/>
                <w:bCs/>
              </w:rPr>
              <w:t>.:</w:t>
            </w:r>
            <w:r w:rsidR="006C3B5B">
              <w:rPr>
                <w:b/>
                <w:bCs/>
              </w:rPr>
              <w:t xml:space="preserve"> </w:t>
            </w:r>
            <w:r w:rsidR="006C3B5B" w:rsidRPr="006C3B5B">
              <w:t>(</w:t>
            </w:r>
            <w:r w:rsidR="003428BE">
              <w:t>3</w:t>
            </w:r>
            <w:r w:rsidR="002A595A">
              <w:t>/2</w:t>
            </w:r>
            <w:r w:rsidR="004622A0">
              <w:t>5</w:t>
            </w:r>
            <w:r w:rsidR="006C3B5B" w:rsidRPr="006C3B5B">
              <w:t>)</w:t>
            </w:r>
          </w:p>
        </w:tc>
      </w:tr>
    </w:tbl>
    <w:p w14:paraId="5FD84ED8" w14:textId="623B2A95" w:rsidR="00E1634D" w:rsidRPr="00434B54" w:rsidRDefault="00E1634D" w:rsidP="003551A9">
      <w:pPr>
        <w:pStyle w:val="Heading1"/>
        <w:spacing w:before="0" w:after="80"/>
        <w:rPr>
          <w:rFonts w:ascii="Arial" w:hAnsi="Arial" w:cs="Arial"/>
          <w:b w:val="0"/>
          <w:bCs/>
          <w:sz w:val="24"/>
          <w:szCs w:val="24"/>
        </w:rPr>
      </w:pPr>
    </w:p>
    <w:p w14:paraId="63D4D890" w14:textId="246A3868" w:rsidR="00D91C12" w:rsidRPr="00743E07" w:rsidRDefault="00B16664" w:rsidP="00D91C12">
      <w:pPr>
        <w:pStyle w:val="gp-tekst"/>
        <w:rPr>
          <w:rFonts w:asciiTheme="majorHAnsi" w:eastAsiaTheme="majorEastAsia" w:hAnsiTheme="majorHAnsi" w:cstheme="majorBidi"/>
          <w:sz w:val="24"/>
          <w:szCs w:val="24"/>
        </w:rPr>
      </w:pPr>
      <w:r>
        <w:rPr>
          <w:rFonts w:asciiTheme="majorHAnsi" w:eastAsiaTheme="majorEastAsia" w:hAnsiTheme="majorHAnsi" w:cstheme="majorBidi"/>
          <w:sz w:val="24"/>
          <w:szCs w:val="24"/>
        </w:rPr>
        <w:t xml:space="preserve">Orientering </w:t>
      </w:r>
      <w:r w:rsidR="00611C96">
        <w:rPr>
          <w:rFonts w:asciiTheme="majorHAnsi" w:eastAsiaTheme="majorEastAsia" w:hAnsiTheme="majorHAnsi" w:cstheme="majorBidi"/>
          <w:sz w:val="24"/>
          <w:szCs w:val="24"/>
        </w:rPr>
        <w:t>om emneevaluering av TIK4001 H2024</w:t>
      </w:r>
    </w:p>
    <w:p w14:paraId="23560E08" w14:textId="77777777" w:rsidR="00855309" w:rsidRDefault="00855309" w:rsidP="00855309">
      <w:pPr>
        <w:pStyle w:val="gp-tekst"/>
        <w:rPr>
          <w:b/>
          <w:bCs/>
          <w:sz w:val="24"/>
          <w:szCs w:val="24"/>
        </w:rPr>
      </w:pPr>
    </w:p>
    <w:p w14:paraId="04B922CC" w14:textId="1972F75B" w:rsidR="009C3FAA" w:rsidRDefault="007B00FE" w:rsidP="00CF0F45">
      <w:pPr>
        <w:pStyle w:val="gp-tekst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Programkoordinator orienterer </w:t>
      </w:r>
      <w:r w:rsidR="00611C96">
        <w:rPr>
          <w:rFonts w:asciiTheme="minorHAnsi" w:eastAsiaTheme="minorHAnsi" w:hAnsiTheme="minorHAnsi" w:cstheme="minorBidi"/>
          <w:sz w:val="22"/>
          <w:szCs w:val="22"/>
        </w:rPr>
        <w:t xml:space="preserve">kort 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om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</w:rPr>
        <w:t>emneavalueringen</w:t>
      </w:r>
      <w:proofErr w:type="spellEnd"/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611C96">
        <w:rPr>
          <w:rFonts w:asciiTheme="minorHAnsi" w:eastAsiaTheme="minorHAnsi" w:hAnsiTheme="minorHAnsi" w:cstheme="minorBidi"/>
          <w:sz w:val="22"/>
          <w:szCs w:val="22"/>
        </w:rPr>
        <w:t>for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TIK4001 høsten </w:t>
      </w:r>
      <w:r w:rsidR="00241C95">
        <w:rPr>
          <w:rFonts w:asciiTheme="minorHAnsi" w:eastAsiaTheme="minorHAnsi" w:hAnsiTheme="minorHAnsi" w:cstheme="minorBidi"/>
          <w:sz w:val="22"/>
          <w:szCs w:val="22"/>
        </w:rPr>
        <w:t>2024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. </w:t>
      </w:r>
      <w:r w:rsidR="00C2611C">
        <w:rPr>
          <w:rFonts w:asciiTheme="minorHAnsi" w:eastAsiaTheme="minorHAnsi" w:hAnsiTheme="minorHAnsi" w:cstheme="minorBidi"/>
          <w:sz w:val="22"/>
          <w:szCs w:val="22"/>
        </w:rPr>
        <w:t>Evalueringen viser at studentene overordnet er godt fornøyd med emnet, men at det er t</w:t>
      </w:r>
      <w:r w:rsidR="00B17115">
        <w:rPr>
          <w:rFonts w:asciiTheme="minorHAnsi" w:eastAsiaTheme="minorHAnsi" w:hAnsiTheme="minorHAnsi" w:cstheme="minorBidi"/>
          <w:sz w:val="22"/>
          <w:szCs w:val="22"/>
        </w:rPr>
        <w:t>re</w:t>
      </w:r>
      <w:r w:rsidR="00C2611C">
        <w:rPr>
          <w:rFonts w:asciiTheme="minorHAnsi" w:eastAsiaTheme="minorHAnsi" w:hAnsiTheme="minorHAnsi" w:cstheme="minorBidi"/>
          <w:sz w:val="22"/>
          <w:szCs w:val="22"/>
        </w:rPr>
        <w:t xml:space="preserve"> områder som kan forbedres. </w:t>
      </w:r>
    </w:p>
    <w:p w14:paraId="26DFB70E" w14:textId="77777777" w:rsidR="009C3FAA" w:rsidRDefault="009C3FAA" w:rsidP="00CF0F45">
      <w:pPr>
        <w:pStyle w:val="gp-tekst"/>
        <w:rPr>
          <w:rFonts w:asciiTheme="minorHAnsi" w:eastAsiaTheme="minorHAnsi" w:hAnsiTheme="minorHAnsi" w:cstheme="minorBidi"/>
          <w:sz w:val="22"/>
          <w:szCs w:val="22"/>
        </w:rPr>
      </w:pPr>
    </w:p>
    <w:p w14:paraId="67738EF1" w14:textId="3D8D2918" w:rsidR="00E21A36" w:rsidRDefault="00C2611C" w:rsidP="00CF0F45">
      <w:pPr>
        <w:pStyle w:val="gp-tekst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Det ene </w:t>
      </w:r>
      <w:r w:rsidR="00EB3027">
        <w:rPr>
          <w:rFonts w:asciiTheme="minorHAnsi" w:eastAsiaTheme="minorHAnsi" w:hAnsiTheme="minorHAnsi" w:cstheme="minorBidi"/>
          <w:sz w:val="22"/>
          <w:szCs w:val="22"/>
        </w:rPr>
        <w:t xml:space="preserve">punktet 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handler om </w:t>
      </w:r>
      <w:r w:rsidR="007B00FE">
        <w:rPr>
          <w:rFonts w:asciiTheme="minorHAnsi" w:eastAsiaTheme="minorHAnsi" w:hAnsiTheme="minorHAnsi" w:cstheme="minorBidi"/>
          <w:sz w:val="22"/>
          <w:szCs w:val="22"/>
        </w:rPr>
        <w:t xml:space="preserve">å styrke bridgemodulen noe, i form av en utvidelse fra </w:t>
      </w:r>
      <w:r>
        <w:rPr>
          <w:rFonts w:asciiTheme="minorHAnsi" w:eastAsiaTheme="minorHAnsi" w:hAnsiTheme="minorHAnsi" w:cstheme="minorBidi"/>
          <w:sz w:val="22"/>
          <w:szCs w:val="22"/>
        </w:rPr>
        <w:t>é</w:t>
      </w:r>
      <w:r w:rsidR="007B00FE">
        <w:rPr>
          <w:rFonts w:asciiTheme="minorHAnsi" w:eastAsiaTheme="minorHAnsi" w:hAnsiTheme="minorHAnsi" w:cstheme="minorBidi"/>
          <w:sz w:val="22"/>
          <w:szCs w:val="22"/>
        </w:rPr>
        <w:t xml:space="preserve">n </w:t>
      </w:r>
      <w:r w:rsidR="00BB304A">
        <w:rPr>
          <w:rFonts w:asciiTheme="minorHAnsi" w:eastAsiaTheme="minorHAnsi" w:hAnsiTheme="minorHAnsi" w:cstheme="minorBidi"/>
          <w:sz w:val="22"/>
          <w:szCs w:val="22"/>
        </w:rPr>
        <w:t>(</w:t>
      </w:r>
      <w:r w:rsidR="007B00FE">
        <w:rPr>
          <w:rFonts w:asciiTheme="minorHAnsi" w:eastAsiaTheme="minorHAnsi" w:hAnsiTheme="minorHAnsi" w:cstheme="minorBidi"/>
          <w:sz w:val="22"/>
          <w:szCs w:val="22"/>
        </w:rPr>
        <w:t>til</w:t>
      </w:r>
      <w:r w:rsidR="00BB304A">
        <w:rPr>
          <w:rFonts w:asciiTheme="minorHAnsi" w:eastAsiaTheme="minorHAnsi" w:hAnsiTheme="minorHAnsi" w:cstheme="minorBidi"/>
          <w:sz w:val="22"/>
          <w:szCs w:val="22"/>
        </w:rPr>
        <w:t xml:space="preserve">bake) til </w:t>
      </w:r>
      <w:r w:rsidR="007B00FE">
        <w:rPr>
          <w:rFonts w:asciiTheme="minorHAnsi" w:eastAsiaTheme="minorHAnsi" w:hAnsiTheme="minorHAnsi" w:cstheme="minorBidi"/>
          <w:sz w:val="22"/>
          <w:szCs w:val="22"/>
        </w:rPr>
        <w:t xml:space="preserve">to uker. </w:t>
      </w:r>
      <w:r w:rsidR="00CF0F45">
        <w:rPr>
          <w:rFonts w:asciiTheme="minorHAnsi" w:eastAsiaTheme="minorHAnsi" w:hAnsiTheme="minorHAnsi" w:cstheme="minorBidi"/>
          <w:sz w:val="22"/>
          <w:szCs w:val="22"/>
        </w:rPr>
        <w:t xml:space="preserve">I </w:t>
      </w:r>
      <w:r w:rsidR="00D75F65">
        <w:rPr>
          <w:rFonts w:asciiTheme="minorHAnsi" w:eastAsiaTheme="minorHAnsi" w:hAnsiTheme="minorHAnsi" w:cstheme="minorBidi"/>
          <w:sz w:val="22"/>
          <w:szCs w:val="22"/>
        </w:rPr>
        <w:t>2021 hadde vi én uke</w:t>
      </w:r>
      <w:r w:rsidR="00CB217A">
        <w:rPr>
          <w:rFonts w:asciiTheme="minorHAnsi" w:eastAsiaTheme="minorHAnsi" w:hAnsiTheme="minorHAnsi" w:cstheme="minorBidi"/>
          <w:sz w:val="22"/>
          <w:szCs w:val="22"/>
        </w:rPr>
        <w:t>s bridge-modul</w:t>
      </w:r>
      <w:r w:rsidR="00D75F65">
        <w:rPr>
          <w:rFonts w:asciiTheme="minorHAnsi" w:eastAsiaTheme="minorHAnsi" w:hAnsiTheme="minorHAnsi" w:cstheme="minorBidi"/>
          <w:sz w:val="22"/>
          <w:szCs w:val="22"/>
        </w:rPr>
        <w:t xml:space="preserve"> mens i </w:t>
      </w:r>
      <w:r w:rsidR="00CF0F45">
        <w:rPr>
          <w:rFonts w:asciiTheme="minorHAnsi" w:eastAsiaTheme="minorHAnsi" w:hAnsiTheme="minorHAnsi" w:cstheme="minorBidi"/>
          <w:sz w:val="22"/>
          <w:szCs w:val="22"/>
        </w:rPr>
        <w:t>2022 og 2023 hadde vi to ukers bridgemodul.</w:t>
      </w:r>
      <w:r w:rsidR="00CB217A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>
        <w:rPr>
          <w:rFonts w:asciiTheme="minorHAnsi" w:eastAsiaTheme="minorHAnsi" w:hAnsiTheme="minorHAnsi" w:cstheme="minorBidi"/>
          <w:sz w:val="22"/>
          <w:szCs w:val="22"/>
        </w:rPr>
        <w:t>I 2024 gikk vi tilbake til én ukes bridgemodul</w:t>
      </w:r>
      <w:r w:rsidR="00D73334">
        <w:rPr>
          <w:rFonts w:asciiTheme="minorHAnsi" w:eastAsiaTheme="minorHAnsi" w:hAnsiTheme="minorHAnsi" w:cstheme="minorBidi"/>
          <w:sz w:val="22"/>
          <w:szCs w:val="22"/>
        </w:rPr>
        <w:t xml:space="preserve"> (for å sørge for en pause mellom bridgemodulen og eksamen)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. </w:t>
      </w:r>
      <w:r w:rsidR="00F5351F">
        <w:rPr>
          <w:rFonts w:asciiTheme="minorHAnsi" w:eastAsiaTheme="minorHAnsi" w:hAnsiTheme="minorHAnsi" w:cstheme="minorBidi"/>
          <w:sz w:val="22"/>
          <w:szCs w:val="22"/>
        </w:rPr>
        <w:t xml:space="preserve">Vi har foreslått å endre </w:t>
      </w:r>
      <w:proofErr w:type="spellStart"/>
      <w:r w:rsidR="00F5351F">
        <w:rPr>
          <w:rFonts w:asciiTheme="minorHAnsi" w:eastAsiaTheme="minorHAnsi" w:hAnsiTheme="minorHAnsi" w:cstheme="minorBidi"/>
          <w:sz w:val="22"/>
          <w:szCs w:val="22"/>
        </w:rPr>
        <w:t>eksamensformat</w:t>
      </w:r>
      <w:proofErr w:type="spellEnd"/>
      <w:r w:rsidR="00F5351F">
        <w:rPr>
          <w:rFonts w:asciiTheme="minorHAnsi" w:eastAsiaTheme="minorHAnsi" w:hAnsiTheme="minorHAnsi" w:cstheme="minorBidi"/>
          <w:sz w:val="22"/>
          <w:szCs w:val="22"/>
        </w:rPr>
        <w:t xml:space="preserve"> i TIK4001 fra høsten 2025, noe som </w:t>
      </w:r>
      <w:proofErr w:type="spellStart"/>
      <w:r w:rsidR="00F5351F">
        <w:rPr>
          <w:rFonts w:asciiTheme="minorHAnsi" w:eastAsiaTheme="minorHAnsi" w:hAnsiTheme="minorHAnsi" w:cstheme="minorBidi"/>
          <w:sz w:val="22"/>
          <w:szCs w:val="22"/>
        </w:rPr>
        <w:t>evt</w:t>
      </w:r>
      <w:proofErr w:type="spellEnd"/>
      <w:r w:rsidR="00F5351F">
        <w:rPr>
          <w:rFonts w:asciiTheme="minorHAnsi" w:eastAsiaTheme="minorHAnsi" w:hAnsiTheme="minorHAnsi" w:cstheme="minorBidi"/>
          <w:sz w:val="22"/>
          <w:szCs w:val="22"/>
        </w:rPr>
        <w:t xml:space="preserve"> vil innebære at det fr</w:t>
      </w:r>
      <w:r w:rsidR="00190A68">
        <w:rPr>
          <w:rFonts w:asciiTheme="minorHAnsi" w:eastAsiaTheme="minorHAnsi" w:hAnsiTheme="minorHAnsi" w:cstheme="minorBidi"/>
          <w:sz w:val="22"/>
          <w:szCs w:val="22"/>
        </w:rPr>
        <w:t>i</w:t>
      </w:r>
      <w:r w:rsidR="00F5351F">
        <w:rPr>
          <w:rFonts w:asciiTheme="minorHAnsi" w:eastAsiaTheme="minorHAnsi" w:hAnsiTheme="minorHAnsi" w:cstheme="minorBidi"/>
          <w:sz w:val="22"/>
          <w:szCs w:val="22"/>
        </w:rPr>
        <w:t xml:space="preserve">gjøres tid slik at vi kan øke fra én til to uker uten at det går på bekostning av etterspurt pause mellom bridgemodulen og </w:t>
      </w:r>
      <w:proofErr w:type="spellStart"/>
      <w:proofErr w:type="gramStart"/>
      <w:r w:rsidR="00F5351F">
        <w:rPr>
          <w:rFonts w:asciiTheme="minorHAnsi" w:eastAsiaTheme="minorHAnsi" w:hAnsiTheme="minorHAnsi" w:cstheme="minorBidi"/>
          <w:sz w:val="22"/>
          <w:szCs w:val="22"/>
        </w:rPr>
        <w:t>eksamen.</w:t>
      </w:r>
      <w:r w:rsidR="00CB217A">
        <w:rPr>
          <w:rFonts w:asciiTheme="minorHAnsi" w:eastAsiaTheme="minorHAnsi" w:hAnsiTheme="minorHAnsi" w:cstheme="minorBidi"/>
          <w:sz w:val="22"/>
          <w:szCs w:val="22"/>
        </w:rPr>
        <w:t>I</w:t>
      </w:r>
      <w:proofErr w:type="spellEnd"/>
      <w:proofErr w:type="gramEnd"/>
      <w:r w:rsidR="00CB217A">
        <w:rPr>
          <w:rFonts w:asciiTheme="minorHAnsi" w:eastAsiaTheme="minorHAnsi" w:hAnsiTheme="minorHAnsi" w:cstheme="minorBidi"/>
          <w:sz w:val="22"/>
          <w:szCs w:val="22"/>
        </w:rPr>
        <w:t xml:space="preserve"> tillegg </w:t>
      </w:r>
      <w:r w:rsidR="00E62F72">
        <w:rPr>
          <w:rFonts w:asciiTheme="minorHAnsi" w:eastAsiaTheme="minorHAnsi" w:hAnsiTheme="minorHAnsi" w:cstheme="minorBidi"/>
          <w:sz w:val="22"/>
          <w:szCs w:val="22"/>
        </w:rPr>
        <w:t>er det etterspurt en forelesning</w:t>
      </w:r>
      <w:r w:rsidR="00FD76A9">
        <w:rPr>
          <w:rFonts w:asciiTheme="minorHAnsi" w:eastAsiaTheme="minorHAnsi" w:hAnsiTheme="minorHAnsi" w:cstheme="minorBidi"/>
          <w:sz w:val="22"/>
          <w:szCs w:val="22"/>
        </w:rPr>
        <w:t xml:space="preserve"> eller et</w:t>
      </w:r>
      <w:r w:rsidR="00B17115">
        <w:rPr>
          <w:rFonts w:asciiTheme="minorHAnsi" w:eastAsiaTheme="minorHAnsi" w:hAnsiTheme="minorHAnsi" w:cstheme="minorBidi"/>
          <w:sz w:val="22"/>
          <w:szCs w:val="22"/>
        </w:rPr>
        <w:t xml:space="preserve"> panel </w:t>
      </w:r>
      <w:r w:rsidR="00024DA1">
        <w:rPr>
          <w:rFonts w:asciiTheme="minorHAnsi" w:eastAsiaTheme="minorHAnsi" w:hAnsiTheme="minorHAnsi" w:cstheme="minorBidi"/>
          <w:sz w:val="22"/>
          <w:szCs w:val="22"/>
        </w:rPr>
        <w:t xml:space="preserve">i bridgemodulen </w:t>
      </w:r>
      <w:r w:rsidR="00E62F72">
        <w:rPr>
          <w:rFonts w:asciiTheme="minorHAnsi" w:eastAsiaTheme="minorHAnsi" w:hAnsiTheme="minorHAnsi" w:cstheme="minorBidi"/>
          <w:sz w:val="22"/>
          <w:szCs w:val="22"/>
        </w:rPr>
        <w:t xml:space="preserve">som </w:t>
      </w:r>
      <w:r w:rsidR="00B17115">
        <w:rPr>
          <w:rFonts w:asciiTheme="minorHAnsi" w:eastAsiaTheme="minorHAnsi" w:hAnsiTheme="minorHAnsi" w:cstheme="minorBidi"/>
          <w:sz w:val="22"/>
          <w:szCs w:val="22"/>
        </w:rPr>
        <w:t xml:space="preserve">belyser </w:t>
      </w:r>
      <w:r w:rsidR="00E62F72">
        <w:rPr>
          <w:rFonts w:asciiTheme="minorHAnsi" w:eastAsiaTheme="minorHAnsi" w:hAnsiTheme="minorHAnsi" w:cstheme="minorBidi"/>
          <w:sz w:val="22"/>
          <w:szCs w:val="22"/>
        </w:rPr>
        <w:t>sammenheng</w:t>
      </w:r>
      <w:r w:rsidR="00FD76A9">
        <w:rPr>
          <w:rFonts w:asciiTheme="minorHAnsi" w:eastAsiaTheme="minorHAnsi" w:hAnsiTheme="minorHAnsi" w:cstheme="minorBidi"/>
          <w:sz w:val="22"/>
          <w:szCs w:val="22"/>
        </w:rPr>
        <w:t>en</w:t>
      </w:r>
      <w:r w:rsidR="00E62F72">
        <w:rPr>
          <w:rFonts w:asciiTheme="minorHAnsi" w:eastAsiaTheme="minorHAnsi" w:hAnsiTheme="minorHAnsi" w:cstheme="minorBidi"/>
          <w:sz w:val="22"/>
          <w:szCs w:val="22"/>
        </w:rPr>
        <w:t xml:space="preserve"> mellom innovasjonsstudier og STS.</w:t>
      </w:r>
      <w:r w:rsidR="00024DA1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p w14:paraId="5DA86D29" w14:textId="77777777" w:rsidR="009C3FAA" w:rsidRDefault="009C3FAA" w:rsidP="00CF0F45">
      <w:pPr>
        <w:pStyle w:val="gp-tekst"/>
        <w:rPr>
          <w:rFonts w:asciiTheme="minorHAnsi" w:eastAsiaTheme="minorHAnsi" w:hAnsiTheme="minorHAnsi" w:cstheme="minorBidi"/>
          <w:sz w:val="22"/>
          <w:szCs w:val="22"/>
        </w:rPr>
      </w:pPr>
    </w:p>
    <w:p w14:paraId="78D2C972" w14:textId="7F465BFE" w:rsidR="009C3FAA" w:rsidRDefault="009C3FAA" w:rsidP="00CF0F45">
      <w:pPr>
        <w:pStyle w:val="gp-tekst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 xml:space="preserve">Det andre punktet handler om at </w:t>
      </w:r>
      <w:r w:rsidR="00EF3759">
        <w:rPr>
          <w:rFonts w:asciiTheme="minorHAnsi" w:eastAsiaTheme="minorHAnsi" w:hAnsiTheme="minorHAnsi" w:cstheme="minorBidi"/>
          <w:sz w:val="22"/>
          <w:szCs w:val="22"/>
        </w:rPr>
        <w:t xml:space="preserve">pensum </w:t>
      </w:r>
      <w:r w:rsidR="00715558">
        <w:rPr>
          <w:rFonts w:asciiTheme="minorHAnsi" w:eastAsiaTheme="minorHAnsi" w:hAnsiTheme="minorHAnsi" w:cstheme="minorBidi"/>
          <w:sz w:val="22"/>
          <w:szCs w:val="22"/>
        </w:rPr>
        <w:t xml:space="preserve">oppleves som for omfattende og trolig </w:t>
      </w:r>
      <w:r w:rsidR="00EF3759">
        <w:rPr>
          <w:rFonts w:asciiTheme="minorHAnsi" w:eastAsiaTheme="minorHAnsi" w:hAnsiTheme="minorHAnsi" w:cstheme="minorBidi"/>
          <w:sz w:val="22"/>
          <w:szCs w:val="22"/>
        </w:rPr>
        <w:t>kan reduseres noe, spesielt i STS-modulen</w:t>
      </w:r>
      <w:r w:rsidR="004261C6">
        <w:rPr>
          <w:rFonts w:asciiTheme="minorHAnsi" w:eastAsiaTheme="minorHAnsi" w:hAnsiTheme="minorHAnsi" w:cstheme="minorBidi"/>
          <w:sz w:val="22"/>
          <w:szCs w:val="22"/>
        </w:rPr>
        <w:t xml:space="preserve">. STS-modulen kan også </w:t>
      </w:r>
      <w:r w:rsidR="00C32C90">
        <w:rPr>
          <w:rFonts w:asciiTheme="minorHAnsi" w:eastAsiaTheme="minorHAnsi" w:hAnsiTheme="minorHAnsi" w:cstheme="minorBidi"/>
          <w:sz w:val="22"/>
          <w:szCs w:val="22"/>
        </w:rPr>
        <w:t xml:space="preserve">forsøke å gi studentene en </w:t>
      </w:r>
      <w:r w:rsidR="004261C6">
        <w:rPr>
          <w:rFonts w:asciiTheme="minorHAnsi" w:eastAsiaTheme="minorHAnsi" w:hAnsiTheme="minorHAnsi" w:cstheme="minorBidi"/>
          <w:sz w:val="22"/>
          <w:szCs w:val="22"/>
        </w:rPr>
        <w:t xml:space="preserve">bedre </w:t>
      </w:r>
      <w:r w:rsidR="00C32C90">
        <w:rPr>
          <w:rFonts w:asciiTheme="minorHAnsi" w:eastAsiaTheme="minorHAnsi" w:hAnsiTheme="minorHAnsi" w:cstheme="minorBidi"/>
          <w:sz w:val="22"/>
          <w:szCs w:val="22"/>
        </w:rPr>
        <w:t>forståelse av sammenhengen mellom de ulike elementene som introduseres i modulen.</w:t>
      </w:r>
    </w:p>
    <w:p w14:paraId="349F53F9" w14:textId="77777777" w:rsidR="004261C6" w:rsidRDefault="004261C6" w:rsidP="00CF0F45">
      <w:pPr>
        <w:pStyle w:val="gp-tekst"/>
        <w:rPr>
          <w:rFonts w:asciiTheme="minorHAnsi" w:eastAsiaTheme="minorHAnsi" w:hAnsiTheme="minorHAnsi" w:cstheme="minorBidi"/>
          <w:sz w:val="22"/>
          <w:szCs w:val="22"/>
        </w:rPr>
      </w:pPr>
    </w:p>
    <w:p w14:paraId="49D0661B" w14:textId="24622773" w:rsidR="004261C6" w:rsidRPr="00CF0F45" w:rsidRDefault="00E000DC" w:rsidP="00CF0F45">
      <w:pPr>
        <w:pStyle w:val="gp-tekst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Bidi"/>
          <w:sz w:val="22"/>
          <w:szCs w:val="22"/>
        </w:rPr>
        <w:t>Det siste punktet handler om seminarene, som ikke var så godt besøkt i høstsemesteret.</w:t>
      </w:r>
      <w:r w:rsidR="00B956A6">
        <w:rPr>
          <w:rFonts w:asciiTheme="minorHAnsi" w:eastAsiaTheme="minorHAnsi" w:hAnsiTheme="minorHAnsi" w:cstheme="minorBidi"/>
          <w:sz w:val="22"/>
          <w:szCs w:val="22"/>
        </w:rPr>
        <w:t xml:space="preserve"> For å sørge for </w:t>
      </w:r>
      <w:r w:rsidR="003012D8">
        <w:rPr>
          <w:rFonts w:asciiTheme="minorHAnsi" w:eastAsiaTheme="minorHAnsi" w:hAnsiTheme="minorHAnsi" w:cstheme="minorBidi"/>
          <w:sz w:val="22"/>
          <w:szCs w:val="22"/>
        </w:rPr>
        <w:t xml:space="preserve">bedre oppmøte </w:t>
      </w:r>
      <w:r w:rsidR="00C701A6">
        <w:rPr>
          <w:rFonts w:asciiTheme="minorHAnsi" w:eastAsiaTheme="minorHAnsi" w:hAnsiTheme="minorHAnsi" w:cstheme="minorBidi"/>
          <w:sz w:val="22"/>
          <w:szCs w:val="22"/>
        </w:rPr>
        <w:t xml:space="preserve">i seminarene </w:t>
      </w:r>
      <w:r w:rsidR="003012D8">
        <w:rPr>
          <w:rFonts w:asciiTheme="minorHAnsi" w:eastAsiaTheme="minorHAnsi" w:hAnsiTheme="minorHAnsi" w:cstheme="minorBidi"/>
          <w:sz w:val="22"/>
          <w:szCs w:val="22"/>
        </w:rPr>
        <w:t xml:space="preserve">kommer vi til å booke </w:t>
      </w:r>
      <w:r w:rsidR="00E950CB">
        <w:rPr>
          <w:rFonts w:asciiTheme="minorHAnsi" w:eastAsiaTheme="minorHAnsi" w:hAnsiTheme="minorHAnsi" w:cstheme="minorBidi"/>
          <w:sz w:val="22"/>
          <w:szCs w:val="22"/>
        </w:rPr>
        <w:t xml:space="preserve">3 ukentlige </w:t>
      </w:r>
      <w:proofErr w:type="spellStart"/>
      <w:r w:rsidR="00E950CB">
        <w:rPr>
          <w:rFonts w:asciiTheme="minorHAnsi" w:eastAsiaTheme="minorHAnsi" w:hAnsiTheme="minorHAnsi" w:cstheme="minorBidi"/>
          <w:sz w:val="22"/>
          <w:szCs w:val="22"/>
        </w:rPr>
        <w:t>eventer</w:t>
      </w:r>
      <w:proofErr w:type="spellEnd"/>
      <w:r w:rsidR="00C701A6">
        <w:rPr>
          <w:rFonts w:asciiTheme="minorHAnsi" w:eastAsiaTheme="minorHAnsi" w:hAnsiTheme="minorHAnsi" w:cstheme="minorBidi"/>
          <w:sz w:val="22"/>
          <w:szCs w:val="22"/>
        </w:rPr>
        <w:t xml:space="preserve"> for høsten 2025</w:t>
      </w:r>
      <w:r w:rsidR="00E950CB">
        <w:rPr>
          <w:rFonts w:asciiTheme="minorHAnsi" w:eastAsiaTheme="minorHAnsi" w:hAnsiTheme="minorHAnsi" w:cstheme="minorBidi"/>
          <w:sz w:val="22"/>
          <w:szCs w:val="22"/>
        </w:rPr>
        <w:t>;</w:t>
      </w:r>
      <w:r w:rsidR="00C701A6">
        <w:rPr>
          <w:rFonts w:asciiTheme="minorHAnsi" w:eastAsiaTheme="minorHAnsi" w:hAnsiTheme="minorHAnsi" w:cstheme="minorBidi"/>
          <w:sz w:val="22"/>
          <w:szCs w:val="22"/>
        </w:rPr>
        <w:t xml:space="preserve"> dvs.</w:t>
      </w:r>
      <w:r w:rsidR="00E950CB">
        <w:rPr>
          <w:rFonts w:asciiTheme="minorHAnsi" w:eastAsiaTheme="minorHAnsi" w:hAnsiTheme="minorHAnsi" w:cstheme="minorBidi"/>
          <w:sz w:val="22"/>
          <w:szCs w:val="22"/>
        </w:rPr>
        <w:t xml:space="preserve"> </w:t>
      </w:r>
      <w:r w:rsidR="003012D8">
        <w:rPr>
          <w:rFonts w:asciiTheme="minorHAnsi" w:eastAsiaTheme="minorHAnsi" w:hAnsiTheme="minorHAnsi" w:cstheme="minorBidi"/>
          <w:sz w:val="22"/>
          <w:szCs w:val="22"/>
        </w:rPr>
        <w:t>2 x 4 timer + 2 timer høsten 2025. (</w:t>
      </w:r>
      <w:r w:rsidR="00E950CB">
        <w:rPr>
          <w:rFonts w:asciiTheme="minorHAnsi" w:eastAsiaTheme="minorHAnsi" w:hAnsiTheme="minorHAnsi" w:cstheme="minorBidi"/>
          <w:sz w:val="22"/>
          <w:szCs w:val="22"/>
        </w:rPr>
        <w:t xml:space="preserve">1. </w:t>
      </w:r>
      <w:r w:rsidR="003012D8">
        <w:rPr>
          <w:rFonts w:asciiTheme="minorHAnsi" w:eastAsiaTheme="minorHAnsi" w:hAnsiTheme="minorHAnsi" w:cstheme="minorBidi"/>
          <w:sz w:val="22"/>
          <w:szCs w:val="22"/>
        </w:rPr>
        <w:t xml:space="preserve">Forelesning + besøk, </w:t>
      </w:r>
      <w:r w:rsidR="00E950CB">
        <w:rPr>
          <w:rFonts w:asciiTheme="minorHAnsi" w:eastAsiaTheme="minorHAnsi" w:hAnsiTheme="minorHAnsi" w:cstheme="minorBidi"/>
          <w:sz w:val="22"/>
          <w:szCs w:val="22"/>
        </w:rPr>
        <w:t>2. F</w:t>
      </w:r>
      <w:r w:rsidR="003012D8">
        <w:rPr>
          <w:rFonts w:asciiTheme="minorHAnsi" w:eastAsiaTheme="minorHAnsi" w:hAnsiTheme="minorHAnsi" w:cstheme="minorBidi"/>
          <w:sz w:val="22"/>
          <w:szCs w:val="22"/>
        </w:rPr>
        <w:t xml:space="preserve">orelesning + seminar, </w:t>
      </w:r>
      <w:r w:rsidR="00E950CB">
        <w:rPr>
          <w:rFonts w:asciiTheme="minorHAnsi" w:eastAsiaTheme="minorHAnsi" w:hAnsiTheme="minorHAnsi" w:cstheme="minorBidi"/>
          <w:sz w:val="22"/>
          <w:szCs w:val="22"/>
        </w:rPr>
        <w:t>3. F</w:t>
      </w:r>
      <w:r w:rsidR="003012D8">
        <w:rPr>
          <w:rFonts w:asciiTheme="minorHAnsi" w:eastAsiaTheme="minorHAnsi" w:hAnsiTheme="minorHAnsi" w:cstheme="minorBidi"/>
          <w:sz w:val="22"/>
          <w:szCs w:val="22"/>
        </w:rPr>
        <w:t>orelesning)</w:t>
      </w:r>
      <w:r>
        <w:rPr>
          <w:rFonts w:asciiTheme="minorHAnsi" w:eastAsiaTheme="minorHAnsi" w:hAnsiTheme="minorHAnsi" w:cstheme="minorBidi"/>
          <w:sz w:val="22"/>
          <w:szCs w:val="22"/>
        </w:rPr>
        <w:t xml:space="preserve"> </w:t>
      </w:r>
    </w:p>
    <w:sectPr w:rsidR="004261C6" w:rsidRPr="00CF0F45" w:rsidSect="003551A9">
      <w:headerReference w:type="default" r:id="rId12"/>
      <w:footerReference w:type="default" r:id="rId13"/>
      <w:pgSz w:w="11906" w:h="16838"/>
      <w:pgMar w:top="2600" w:right="1134" w:bottom="2268" w:left="1134" w:header="709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9C896" w14:textId="77777777" w:rsidR="001231CC" w:rsidRDefault="001231CC" w:rsidP="00B40445">
      <w:pPr>
        <w:spacing w:after="0"/>
      </w:pPr>
      <w:r>
        <w:separator/>
      </w:r>
    </w:p>
  </w:endnote>
  <w:endnote w:type="continuationSeparator" w:id="0">
    <w:p w14:paraId="7298A02F" w14:textId="77777777" w:rsidR="001231CC" w:rsidRDefault="001231CC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2266" w:type="dxa"/>
      <w:tblBorders>
        <w:top w:val="single" w:sz="2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13" w:type="dxa"/>
        <w:left w:w="0" w:type="dxa"/>
      </w:tblCellMar>
      <w:tblLook w:val="04A0" w:firstRow="1" w:lastRow="0" w:firstColumn="1" w:lastColumn="0" w:noHBand="0" w:noVBand="1"/>
    </w:tblPr>
    <w:tblGrid>
      <w:gridCol w:w="2568"/>
      <w:gridCol w:w="2553"/>
      <w:gridCol w:w="2567"/>
      <w:gridCol w:w="2289"/>
      <w:gridCol w:w="2289"/>
    </w:tblGrid>
    <w:tr w:rsidR="00390565" w:rsidRPr="003551A9" w14:paraId="1E8D51EB" w14:textId="77777777" w:rsidTr="00390565">
      <w:trPr>
        <w:trHeight w:val="1288"/>
      </w:trPr>
      <w:tc>
        <w:tcPr>
          <w:tcW w:w="2568" w:type="dxa"/>
        </w:tcPr>
        <w:p w14:paraId="42D4D71F" w14:textId="35B0190D" w:rsidR="00390565" w:rsidRPr="002E2A5D" w:rsidRDefault="00855309" w:rsidP="00390565">
          <w:pPr>
            <w:pStyle w:val="Pa0"/>
            <w:rPr>
              <w:color w:val="221E1F"/>
              <w:sz w:val="18"/>
              <w:szCs w:val="18"/>
            </w:rPr>
          </w:pPr>
          <w:r>
            <w:rPr>
              <w:rStyle w:val="A0"/>
              <w:b/>
              <w:bCs/>
            </w:rPr>
            <w:t>TIK Senter for teknologi, innovasjon og kultur</w:t>
          </w:r>
        </w:p>
        <w:p w14:paraId="7A4D97B3" w14:textId="77777777" w:rsidR="00390565" w:rsidRPr="003551A9" w:rsidRDefault="00390565" w:rsidP="00390565">
          <w:pPr>
            <w:pStyle w:val="Footer"/>
            <w:rPr>
              <w:sz w:val="18"/>
              <w:szCs w:val="18"/>
            </w:rPr>
          </w:pPr>
        </w:p>
      </w:tc>
      <w:tc>
        <w:tcPr>
          <w:tcW w:w="2553" w:type="dxa"/>
        </w:tcPr>
        <w:p w14:paraId="0DC1AD42" w14:textId="77777777" w:rsidR="00390565" w:rsidRPr="002E2A5D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Postadresse: </w:t>
          </w:r>
        </w:p>
        <w:p w14:paraId="5A2080EF" w14:textId="6FD9E1A2" w:rsidR="00390565" w:rsidRPr="00003733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Postboks 1</w:t>
          </w:r>
          <w:r w:rsidR="00855309">
            <w:rPr>
              <w:rFonts w:ascii="Times New Roman" w:hAnsi="Times New Roman" w:cs="Times New Roman"/>
              <w:color w:val="221E1F"/>
              <w:sz w:val="18"/>
              <w:szCs w:val="18"/>
            </w:rPr>
            <w:t>1</w:t>
          </w: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0</w:t>
          </w:r>
          <w:r w:rsidR="00F35901">
            <w:rPr>
              <w:rFonts w:ascii="Times New Roman" w:hAnsi="Times New Roman" w:cs="Times New Roman"/>
              <w:color w:val="221E1F"/>
              <w:sz w:val="18"/>
              <w:szCs w:val="18"/>
            </w:rPr>
            <w:t>8</w:t>
          </w:r>
        </w:p>
        <w:p w14:paraId="2BFF475D" w14:textId="77777777" w:rsidR="00390565" w:rsidRPr="00003733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Blindern</w:t>
          </w:r>
        </w:p>
        <w:p w14:paraId="7B617BE5" w14:textId="77777777" w:rsidR="00390565" w:rsidRPr="003551A9" w:rsidRDefault="00390565" w:rsidP="00390565">
          <w:pPr>
            <w:pStyle w:val="Footer"/>
            <w:rPr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0317 OSLO</w:t>
          </w:r>
        </w:p>
      </w:tc>
      <w:tc>
        <w:tcPr>
          <w:tcW w:w="2567" w:type="dxa"/>
        </w:tcPr>
        <w:p w14:paraId="65DAFA79" w14:textId="77777777" w:rsidR="00F21202" w:rsidRPr="002E2A5D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Besøksadresse: </w:t>
          </w:r>
        </w:p>
        <w:p w14:paraId="1CC7DE95" w14:textId="77777777" w:rsidR="00F21202" w:rsidRPr="00003733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Eilert Sundts hus</w:t>
          </w:r>
        </w:p>
        <w:p w14:paraId="3AB2BFD0" w14:textId="77777777" w:rsidR="00F21202" w:rsidRPr="00003733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proofErr w:type="spellStart"/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Moltke</w:t>
          </w:r>
          <w:proofErr w:type="spellEnd"/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 xml:space="preserve"> Moes vei 31</w:t>
          </w:r>
        </w:p>
        <w:p w14:paraId="7675658D" w14:textId="77777777" w:rsidR="00390565" w:rsidRPr="003551A9" w:rsidRDefault="00F21202" w:rsidP="00F21202">
          <w:pPr>
            <w:pStyle w:val="Footer"/>
            <w:rPr>
              <w:sz w:val="18"/>
              <w:szCs w:val="18"/>
            </w:rPr>
          </w:pP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0851 OSLO</w:t>
          </w:r>
        </w:p>
      </w:tc>
      <w:tc>
        <w:tcPr>
          <w:tcW w:w="2289" w:type="dxa"/>
        </w:tcPr>
        <w:p w14:paraId="10C5CE02" w14:textId="77777777" w:rsidR="00F21202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E-post:</w:t>
          </w:r>
        </w:p>
        <w:p w14:paraId="0F7CD8E7" w14:textId="77777777" w:rsidR="00F21202" w:rsidRPr="002E2A5D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rFonts w:ascii="Times New Roman" w:hAnsi="Times New Roman" w:cs="Times New Roman"/>
              <w:color w:val="221E1F"/>
              <w:sz w:val="18"/>
              <w:szCs w:val="18"/>
            </w:rPr>
          </w:pP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t>post</w:t>
          </w:r>
          <w:r w:rsidR="00F35901">
            <w:rPr>
              <w:rFonts w:ascii="Times New Roman" w:hAnsi="Times New Roman" w:cs="Times New Roman"/>
              <w:color w:val="221E1F"/>
              <w:sz w:val="18"/>
              <w:szCs w:val="18"/>
            </w:rPr>
            <w:t>mottak</w:t>
          </w: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@s</w:t>
          </w:r>
          <w:r w:rsidR="00F35901">
            <w:rPr>
              <w:rFonts w:ascii="Times New Roman" w:hAnsi="Times New Roman" w:cs="Times New Roman"/>
              <w:color w:val="221E1F"/>
              <w:sz w:val="18"/>
              <w:szCs w:val="18"/>
            </w:rPr>
            <w:t>v</w:t>
          </w:r>
          <w:r w:rsidRPr="00003733">
            <w:rPr>
              <w:rFonts w:ascii="Times New Roman" w:hAnsi="Times New Roman" w:cs="Times New Roman"/>
              <w:color w:val="221E1F"/>
              <w:sz w:val="18"/>
              <w:szCs w:val="18"/>
            </w:rPr>
            <w:t>.uio.no</w:t>
          </w:r>
        </w:p>
        <w:p w14:paraId="4399D5E8" w14:textId="77777777" w:rsidR="00390565" w:rsidRPr="003551A9" w:rsidRDefault="00F21202" w:rsidP="00F21202">
          <w:pPr>
            <w:autoSpaceDE w:val="0"/>
            <w:autoSpaceDN w:val="0"/>
            <w:adjustRightInd w:val="0"/>
            <w:spacing w:line="241" w:lineRule="atLeast"/>
            <w:rPr>
              <w:sz w:val="18"/>
              <w:szCs w:val="18"/>
            </w:rPr>
          </w:pPr>
          <w:r w:rsidRPr="002E2A5D">
            <w:rPr>
              <w:rFonts w:ascii="Times New Roman" w:hAnsi="Times New Roman" w:cs="Times New Roman"/>
              <w:color w:val="221E1F"/>
              <w:sz w:val="18"/>
              <w:szCs w:val="18"/>
            </w:rPr>
            <w:t>Org. nummer:</w:t>
          </w:r>
          <w:r>
            <w:rPr>
              <w:rFonts w:ascii="Times New Roman" w:hAnsi="Times New Roman" w:cs="Times New Roman"/>
              <w:color w:val="221E1F"/>
              <w:sz w:val="18"/>
              <w:szCs w:val="18"/>
            </w:rPr>
            <w:br/>
          </w:r>
          <w:r w:rsidRPr="00003733">
            <w:rPr>
              <w:sz w:val="18"/>
              <w:szCs w:val="18"/>
            </w:rPr>
            <w:t>NO 971 035 854</w:t>
          </w:r>
        </w:p>
      </w:tc>
      <w:tc>
        <w:tcPr>
          <w:tcW w:w="2289" w:type="dxa"/>
        </w:tcPr>
        <w:p w14:paraId="7FB003C3" w14:textId="77777777" w:rsidR="00390565" w:rsidRPr="003551A9" w:rsidRDefault="00390565" w:rsidP="00390565">
          <w:pPr>
            <w:autoSpaceDE w:val="0"/>
            <w:autoSpaceDN w:val="0"/>
            <w:adjustRightInd w:val="0"/>
            <w:spacing w:line="241" w:lineRule="atLeast"/>
            <w:rPr>
              <w:sz w:val="18"/>
              <w:szCs w:val="18"/>
            </w:rPr>
          </w:pPr>
        </w:p>
      </w:tc>
    </w:tr>
  </w:tbl>
  <w:p w14:paraId="2E8C6470" w14:textId="77777777" w:rsidR="002E2A5D" w:rsidRDefault="002E2A5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E077A4" w14:textId="77777777" w:rsidR="001231CC" w:rsidRDefault="001231CC" w:rsidP="00B40445">
      <w:pPr>
        <w:spacing w:after="0"/>
      </w:pPr>
      <w:r>
        <w:separator/>
      </w:r>
    </w:p>
  </w:footnote>
  <w:footnote w:type="continuationSeparator" w:id="0">
    <w:p w14:paraId="09EDDA37" w14:textId="77777777" w:rsidR="001231CC" w:rsidRDefault="001231CC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FCAA6" w14:textId="77777777" w:rsidR="00B40445" w:rsidRDefault="002D155D">
    <w:pPr>
      <w:pStyle w:val="Header"/>
    </w:pPr>
    <w:r w:rsidRPr="00B40445">
      <w:rPr>
        <w:noProof/>
      </w:rPr>
      <w:drawing>
        <wp:anchor distT="0" distB="0" distL="114300" distR="114300" simplePos="0" relativeHeight="251659264" behindDoc="1" locked="0" layoutInCell="1" allowOverlap="1" wp14:anchorId="6A58D449" wp14:editId="6CD4E9EE">
          <wp:simplePos x="0" y="0"/>
          <wp:positionH relativeFrom="page">
            <wp:posOffset>367386</wp:posOffset>
          </wp:positionH>
          <wp:positionV relativeFrom="page">
            <wp:posOffset>358775</wp:posOffset>
          </wp:positionV>
          <wp:extent cx="2854325" cy="725170"/>
          <wp:effectExtent l="0" t="0" r="3175" b="0"/>
          <wp:wrapNone/>
          <wp:docPr id="27" name="Grafik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D4CE1"/>
    <w:multiLevelType w:val="hybridMultilevel"/>
    <w:tmpl w:val="47AC02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35932"/>
    <w:multiLevelType w:val="hybridMultilevel"/>
    <w:tmpl w:val="1278C71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9340AA"/>
    <w:multiLevelType w:val="hybridMultilevel"/>
    <w:tmpl w:val="1A2C90C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4619D"/>
    <w:multiLevelType w:val="hybridMultilevel"/>
    <w:tmpl w:val="FD485FB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E94CA2"/>
    <w:multiLevelType w:val="hybridMultilevel"/>
    <w:tmpl w:val="8C36929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78770969">
    <w:abstractNumId w:val="2"/>
  </w:num>
  <w:num w:numId="2" w16cid:durableId="259071330">
    <w:abstractNumId w:val="4"/>
  </w:num>
  <w:num w:numId="3" w16cid:durableId="212809177">
    <w:abstractNumId w:val="3"/>
  </w:num>
  <w:num w:numId="4" w16cid:durableId="1568419192">
    <w:abstractNumId w:val="0"/>
  </w:num>
  <w:num w:numId="5" w16cid:durableId="1717314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309"/>
    <w:rsid w:val="000138B4"/>
    <w:rsid w:val="00014A5B"/>
    <w:rsid w:val="00024DA1"/>
    <w:rsid w:val="00046125"/>
    <w:rsid w:val="000751C6"/>
    <w:rsid w:val="000830EC"/>
    <w:rsid w:val="001231CC"/>
    <w:rsid w:val="00190A68"/>
    <w:rsid w:val="001A4ED3"/>
    <w:rsid w:val="001C06E8"/>
    <w:rsid w:val="001E486D"/>
    <w:rsid w:val="00241C95"/>
    <w:rsid w:val="002463A6"/>
    <w:rsid w:val="002A595A"/>
    <w:rsid w:val="002D05A5"/>
    <w:rsid w:val="002D155D"/>
    <w:rsid w:val="002E2A5D"/>
    <w:rsid w:val="003012D8"/>
    <w:rsid w:val="00301FF9"/>
    <w:rsid w:val="0030373C"/>
    <w:rsid w:val="00311717"/>
    <w:rsid w:val="003125A0"/>
    <w:rsid w:val="00323BBA"/>
    <w:rsid w:val="00332404"/>
    <w:rsid w:val="003403A9"/>
    <w:rsid w:val="003428BE"/>
    <w:rsid w:val="003551A9"/>
    <w:rsid w:val="00355EE8"/>
    <w:rsid w:val="00386CA9"/>
    <w:rsid w:val="00390565"/>
    <w:rsid w:val="0039480A"/>
    <w:rsid w:val="003950C4"/>
    <w:rsid w:val="00395E70"/>
    <w:rsid w:val="003C5676"/>
    <w:rsid w:val="003E750C"/>
    <w:rsid w:val="004261C6"/>
    <w:rsid w:val="0043293C"/>
    <w:rsid w:val="00434B54"/>
    <w:rsid w:val="004622A0"/>
    <w:rsid w:val="004A24AA"/>
    <w:rsid w:val="004A3416"/>
    <w:rsid w:val="004A6516"/>
    <w:rsid w:val="004B0BF1"/>
    <w:rsid w:val="004B72DE"/>
    <w:rsid w:val="004F5DE9"/>
    <w:rsid w:val="004F7A13"/>
    <w:rsid w:val="00503064"/>
    <w:rsid w:val="00507968"/>
    <w:rsid w:val="00513224"/>
    <w:rsid w:val="005339F5"/>
    <w:rsid w:val="00534A7E"/>
    <w:rsid w:val="00552D8A"/>
    <w:rsid w:val="00555752"/>
    <w:rsid w:val="00591D79"/>
    <w:rsid w:val="005A2367"/>
    <w:rsid w:val="005C7E55"/>
    <w:rsid w:val="00610552"/>
    <w:rsid w:val="00611C96"/>
    <w:rsid w:val="00643ADB"/>
    <w:rsid w:val="00645936"/>
    <w:rsid w:val="00697720"/>
    <w:rsid w:val="006C3B5B"/>
    <w:rsid w:val="006D6CFE"/>
    <w:rsid w:val="006F7D5C"/>
    <w:rsid w:val="00715558"/>
    <w:rsid w:val="00717237"/>
    <w:rsid w:val="00743E07"/>
    <w:rsid w:val="007661AF"/>
    <w:rsid w:val="00774589"/>
    <w:rsid w:val="0078415B"/>
    <w:rsid w:val="007B00FE"/>
    <w:rsid w:val="007B38DD"/>
    <w:rsid w:val="007E7BC1"/>
    <w:rsid w:val="008174DD"/>
    <w:rsid w:val="00855309"/>
    <w:rsid w:val="00867DE8"/>
    <w:rsid w:val="00891FD7"/>
    <w:rsid w:val="008A29C1"/>
    <w:rsid w:val="00922020"/>
    <w:rsid w:val="009372F4"/>
    <w:rsid w:val="00940E3E"/>
    <w:rsid w:val="009444B8"/>
    <w:rsid w:val="00954C55"/>
    <w:rsid w:val="00954D52"/>
    <w:rsid w:val="009C3FAA"/>
    <w:rsid w:val="009D0116"/>
    <w:rsid w:val="009F79DC"/>
    <w:rsid w:val="00A05EFF"/>
    <w:rsid w:val="00A3492A"/>
    <w:rsid w:val="00A70F1E"/>
    <w:rsid w:val="00AC4083"/>
    <w:rsid w:val="00AE10A0"/>
    <w:rsid w:val="00AE1B2D"/>
    <w:rsid w:val="00B12C2A"/>
    <w:rsid w:val="00B16664"/>
    <w:rsid w:val="00B17115"/>
    <w:rsid w:val="00B40445"/>
    <w:rsid w:val="00B5600F"/>
    <w:rsid w:val="00B62899"/>
    <w:rsid w:val="00B91097"/>
    <w:rsid w:val="00B956A6"/>
    <w:rsid w:val="00BA390F"/>
    <w:rsid w:val="00BB304A"/>
    <w:rsid w:val="00BB57C5"/>
    <w:rsid w:val="00BD19BC"/>
    <w:rsid w:val="00BD1BA1"/>
    <w:rsid w:val="00BD27A5"/>
    <w:rsid w:val="00BE7194"/>
    <w:rsid w:val="00C070BC"/>
    <w:rsid w:val="00C215C3"/>
    <w:rsid w:val="00C22073"/>
    <w:rsid w:val="00C2611C"/>
    <w:rsid w:val="00C276CF"/>
    <w:rsid w:val="00C32C90"/>
    <w:rsid w:val="00C66BA0"/>
    <w:rsid w:val="00C701A6"/>
    <w:rsid w:val="00C76951"/>
    <w:rsid w:val="00CB1062"/>
    <w:rsid w:val="00CB217A"/>
    <w:rsid w:val="00CF0F45"/>
    <w:rsid w:val="00D01FE4"/>
    <w:rsid w:val="00D147E1"/>
    <w:rsid w:val="00D71AD3"/>
    <w:rsid w:val="00D73334"/>
    <w:rsid w:val="00D75F65"/>
    <w:rsid w:val="00D91C12"/>
    <w:rsid w:val="00DB70FC"/>
    <w:rsid w:val="00DC1204"/>
    <w:rsid w:val="00E000DC"/>
    <w:rsid w:val="00E13286"/>
    <w:rsid w:val="00E1634D"/>
    <w:rsid w:val="00E21A36"/>
    <w:rsid w:val="00E403EB"/>
    <w:rsid w:val="00E43EF5"/>
    <w:rsid w:val="00E47FAC"/>
    <w:rsid w:val="00E62F72"/>
    <w:rsid w:val="00E82534"/>
    <w:rsid w:val="00E950CB"/>
    <w:rsid w:val="00EB3027"/>
    <w:rsid w:val="00EE0AB7"/>
    <w:rsid w:val="00EE790A"/>
    <w:rsid w:val="00EF3759"/>
    <w:rsid w:val="00F115D2"/>
    <w:rsid w:val="00F21202"/>
    <w:rsid w:val="00F26ABF"/>
    <w:rsid w:val="00F35901"/>
    <w:rsid w:val="00F43446"/>
    <w:rsid w:val="00F5351F"/>
    <w:rsid w:val="00F650E1"/>
    <w:rsid w:val="00F94737"/>
    <w:rsid w:val="00FC2882"/>
    <w:rsid w:val="00FC5CB1"/>
    <w:rsid w:val="00FD2A88"/>
    <w:rsid w:val="00FD76A9"/>
    <w:rsid w:val="00FF1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689877"/>
  <w15:chartTrackingRefBased/>
  <w15:docId w15:val="{01C8F607-2F03-4319-88EE-887F9B53C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l">
    <w:name w:val="Normal"/>
    <w:qFormat/>
    <w:rsid w:val="00434B54"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85530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D91C1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EF5"/>
  </w:style>
  <w:style w:type="paragraph" w:styleId="Footer">
    <w:name w:val="footer"/>
    <w:basedOn w:val="Normal"/>
    <w:link w:val="Foot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customStyle="1" w:styleId="gp-tekst">
    <w:name w:val="gp-tekst"/>
    <w:basedOn w:val="Normal"/>
    <w:uiPriority w:val="99"/>
    <w:rsid w:val="00855309"/>
    <w:pPr>
      <w:autoSpaceDE w:val="0"/>
      <w:autoSpaceDN w:val="0"/>
      <w:spacing w:after="0"/>
    </w:pPr>
    <w:rPr>
      <w:rFonts w:ascii="Times" w:eastAsia="Times New Roman" w:hAnsi="Times" w:cs="Times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5530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855309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semiHidden/>
    <w:rsid w:val="002463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rsid w:val="002463A6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1C12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FootnoteText">
    <w:name w:val="footnote text"/>
    <w:basedOn w:val="Normal"/>
    <w:link w:val="FootnoteTextChar"/>
    <w:uiPriority w:val="99"/>
    <w:semiHidden/>
    <w:rsid w:val="00C220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207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C2207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594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5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0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5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gerju\Downloads\uio-sv-notatmal_bm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4" ma:contentTypeDescription="Create a new document." ma:contentTypeScope="" ma:versionID="4861cb06711c43ae5b06507c0d33fa01">
  <xsd:schema xmlns:xsd="http://www.w3.org/2001/XMLSchema" xmlns:xs="http://www.w3.org/2001/XMLSchema" xmlns:p="http://schemas.microsoft.com/office/2006/metadata/properties" xmlns:ns2="3b00a67f-9791-437e-b702-303a706ea042" xmlns:ns3="7dc3d6ed-56f1-49b6-b310-0ff680cfe62a" targetNamespace="http://schemas.microsoft.com/office/2006/metadata/properties" ma:root="true" ma:fieldsID="676dbc1fb8e9648f94ba0d75529040bc" ns2:_="" ns3:_="">
    <xsd:import namespace="3b00a67f-9791-437e-b702-303a706ea042"/>
    <xsd:import namespace="7dc3d6ed-56f1-49b6-b310-0ff680cfe6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78a55df-a9cd-4882-8adc-9ae50d8055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3d6ed-56f1-49b6-b310-0ff680cfe62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a9d73458-8fb0-4777-9551-357d96ad6676}" ma:internalName="TaxCatchAll" ma:showField="CatchAllData" ma:web="7dc3d6ed-56f1-49b6-b310-0ff680cfe6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00a67f-9791-437e-b702-303a706ea042">
      <Terms xmlns="http://schemas.microsoft.com/office/infopath/2007/PartnerControls"/>
    </lcf76f155ced4ddcb4097134ff3c332f>
    <TaxCatchAll xmlns="7dc3d6ed-56f1-49b6-b310-0ff680cfe62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root>
  <Enhet/>
</root>
</file>

<file path=customXml/itemProps1.xml><?xml version="1.0" encoding="utf-8"?>
<ds:datastoreItem xmlns:ds="http://schemas.openxmlformats.org/officeDocument/2006/customXml" ds:itemID="{EC7C6610-6C99-4CDA-B797-4687BAAF7E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7dc3d6ed-56f1-49b6-b310-0ff680cfe6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  <ds:schemaRef ds:uri="3b00a67f-9791-437e-b702-303a706ea042"/>
    <ds:schemaRef ds:uri="7dc3d6ed-56f1-49b6-b310-0ff680cfe62a"/>
  </ds:schemaRefs>
</ds:datastoreItem>
</file>

<file path=customXml/itemProps4.xml><?xml version="1.0" encoding="utf-8"?>
<ds:datastoreItem xmlns:ds="http://schemas.openxmlformats.org/officeDocument/2006/customXml" ds:itemID="{4EDB9FE8-8E33-4CA5-A064-6BD8CE6B512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uio-sv-notatmal_bm</Template>
  <TotalTime>0</TotalTime>
  <Pages>1</Pages>
  <Words>262</Words>
  <Characters>1392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Inger-Johanne Ullern</dc:creator>
  <cp:keywords/>
  <dc:description/>
  <cp:lastModifiedBy>Markus Bugge</cp:lastModifiedBy>
  <cp:revision>3</cp:revision>
  <cp:lastPrinted>2024-03-19T07:54:00Z</cp:lastPrinted>
  <dcterms:created xsi:type="dcterms:W3CDTF">2025-02-24T10:10:00Z</dcterms:created>
  <dcterms:modified xsi:type="dcterms:W3CDTF">2025-02-24T10:12:00Z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  <property fmtid="{D5CDD505-2E9C-101B-9397-08002B2CF9AE}" pid="4" name="MediaServiceImageTags">
    <vt:lpwstr/>
  </property>
</Properties>
</file>