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98BFC" w14:textId="61B59EFE" w:rsidR="0043316E" w:rsidRDefault="0043316E" w:rsidP="0043316E">
      <w:pPr>
        <w:pStyle w:val="Heading1"/>
        <w:rPr>
          <w:rFonts w:eastAsia="Times New Roman"/>
          <w:lang w:eastAsia="nb-NO"/>
        </w:rPr>
      </w:pPr>
      <w:r>
        <w:rPr>
          <w:rFonts w:eastAsia="Times New Roman"/>
          <w:lang w:eastAsia="nb-NO"/>
        </w:rPr>
        <w:t>Læringsmål for BA i samfunnsgeografi</w:t>
      </w:r>
    </w:p>
    <w:p w14:paraId="3D50A342" w14:textId="77777777" w:rsidR="0043316E" w:rsidRPr="0043316E" w:rsidRDefault="0043316E" w:rsidP="001B56AA">
      <w:pPr>
        <w:spacing w:before="120" w:after="120" w:line="240" w:lineRule="auto"/>
        <w:textAlignment w:val="baseline"/>
        <w:outlineLvl w:val="1"/>
        <w:rPr>
          <w:rFonts w:ascii="Times New Roman" w:eastAsia="Times New Roman" w:hAnsi="Times New Roman" w:cs="Times New Roman"/>
          <w:color w:val="000000"/>
          <w:kern w:val="0"/>
          <w:sz w:val="22"/>
          <w:szCs w:val="22"/>
          <w:lang w:eastAsia="nb-NO"/>
          <w14:ligatures w14:val="none"/>
        </w:rPr>
      </w:pPr>
    </w:p>
    <w:p w14:paraId="6F754A0C" w14:textId="4289F42F" w:rsidR="001B56AA" w:rsidRPr="001B56AA" w:rsidRDefault="001B56AA" w:rsidP="001B56AA">
      <w:pPr>
        <w:spacing w:before="120" w:after="120" w:line="240" w:lineRule="auto"/>
        <w:textAlignment w:val="baseline"/>
        <w:outlineLvl w:val="1"/>
        <w:rPr>
          <w:rFonts w:ascii="Times New Roman" w:eastAsia="Times New Roman" w:hAnsi="Times New Roman" w:cs="Times New Roman"/>
          <w:i/>
          <w:iCs/>
          <w:color w:val="000000"/>
          <w:kern w:val="0"/>
          <w:sz w:val="22"/>
          <w:szCs w:val="22"/>
          <w:lang w:eastAsia="nb-NO"/>
          <w14:ligatures w14:val="none"/>
        </w:rPr>
      </w:pPr>
      <w:proofErr w:type="gramStart"/>
      <w:r>
        <w:rPr>
          <w:rFonts w:ascii="Times New Roman" w:eastAsia="Times New Roman" w:hAnsi="Times New Roman" w:cs="Times New Roman"/>
          <w:i/>
          <w:iCs/>
          <w:color w:val="000000"/>
          <w:kern w:val="0"/>
          <w:sz w:val="22"/>
          <w:szCs w:val="22"/>
          <w:lang w:eastAsia="nb-NO"/>
          <w14:ligatures w14:val="none"/>
        </w:rPr>
        <w:t>…</w:t>
      </w:r>
      <w:r w:rsidRPr="001B56AA">
        <w:rPr>
          <w:rFonts w:ascii="Times New Roman" w:eastAsia="Times New Roman" w:hAnsi="Times New Roman" w:cs="Times New Roman"/>
          <w:i/>
          <w:iCs/>
          <w:color w:val="000000"/>
          <w:kern w:val="0"/>
          <w:sz w:val="22"/>
          <w:szCs w:val="22"/>
          <w:lang w:eastAsia="nb-NO"/>
          <w14:ligatures w14:val="none"/>
        </w:rPr>
        <w:t>En</w:t>
      </w:r>
      <w:proofErr w:type="gramEnd"/>
      <w:r w:rsidRPr="001B56AA">
        <w:rPr>
          <w:rFonts w:ascii="Times New Roman" w:eastAsia="Times New Roman" w:hAnsi="Times New Roman" w:cs="Times New Roman"/>
          <w:i/>
          <w:iCs/>
          <w:color w:val="000000"/>
          <w:kern w:val="0"/>
          <w:sz w:val="22"/>
          <w:szCs w:val="22"/>
          <w:lang w:eastAsia="nb-NO"/>
          <w14:ligatures w14:val="none"/>
        </w:rPr>
        <w:t xml:space="preserve"> bachelorgrad i samfunnsgeografi gir deg en kritisk og analytisk tilnærming til verden rundt deg.</w:t>
      </w:r>
    </w:p>
    <w:p w14:paraId="0F5DC668" w14:textId="195510E1" w:rsidR="001B56AA" w:rsidRPr="001B56AA" w:rsidRDefault="001B56AA" w:rsidP="001B56AA">
      <w:pPr>
        <w:spacing w:before="120" w:after="120" w:line="240" w:lineRule="auto"/>
        <w:textAlignment w:val="baseline"/>
        <w:outlineLvl w:val="1"/>
        <w:rPr>
          <w:rFonts w:ascii="Times New Roman" w:eastAsia="Times New Roman" w:hAnsi="Times New Roman" w:cs="Times New Roman"/>
          <w:b/>
          <w:bCs/>
          <w:color w:val="000000"/>
          <w:kern w:val="0"/>
          <w:sz w:val="22"/>
          <w:szCs w:val="22"/>
          <w:lang w:eastAsia="nb-NO"/>
          <w14:ligatures w14:val="none"/>
        </w:rPr>
      </w:pPr>
      <w:r w:rsidRPr="001B56AA">
        <w:rPr>
          <w:rFonts w:ascii="Times New Roman" w:eastAsia="Times New Roman" w:hAnsi="Times New Roman" w:cs="Times New Roman"/>
          <w:b/>
          <w:bCs/>
          <w:color w:val="000000"/>
          <w:kern w:val="0"/>
          <w:sz w:val="22"/>
          <w:szCs w:val="22"/>
          <w:lang w:eastAsia="nb-NO"/>
          <w14:ligatures w14:val="none"/>
        </w:rPr>
        <w:t>Kunnskap</w:t>
      </w:r>
    </w:p>
    <w:p w14:paraId="1B9141AD" w14:textId="77777777" w:rsidR="001B56AA" w:rsidRPr="001B56AA" w:rsidRDefault="001B56AA" w:rsidP="001B56AA">
      <w:pPr>
        <w:numPr>
          <w:ilvl w:val="0"/>
          <w:numId w:val="4"/>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har bred innsikt i temaer som byutvikling og -planlegging, klimaendringer og omstillingsprosesser, økonomisk globalisering, demokratisering og medborgerskap, fattigdom og ulikhet, mobilitet og migrasjon, regional utvikling og innovasjon, og politisk organisering og arbeidsliv.</w:t>
      </w:r>
    </w:p>
    <w:p w14:paraId="2E913EAC" w14:textId="77777777" w:rsidR="001B56AA" w:rsidRPr="001B56AA" w:rsidRDefault="001B56AA" w:rsidP="001B56AA">
      <w:pPr>
        <w:numPr>
          <w:ilvl w:val="0"/>
          <w:numId w:val="4"/>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forstår og anvender kjernebegreper og teoretiske tilnærminger innen samfunnsgeografi.</w:t>
      </w:r>
    </w:p>
    <w:p w14:paraId="151E2880" w14:textId="77777777" w:rsidR="001B56AA" w:rsidRPr="001B56AA" w:rsidRDefault="001B56AA" w:rsidP="001B56AA">
      <w:pPr>
        <w:numPr>
          <w:ilvl w:val="0"/>
          <w:numId w:val="4"/>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har kunnskap om sentrale bærekraftutfordringer.</w:t>
      </w:r>
    </w:p>
    <w:p w14:paraId="41046C13" w14:textId="77777777" w:rsidR="001B56AA" w:rsidRPr="001B56AA" w:rsidRDefault="001B56AA" w:rsidP="001B56AA">
      <w:pPr>
        <w:numPr>
          <w:ilvl w:val="0"/>
          <w:numId w:val="4"/>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har kunnskap om vitenskapelige metoder brukt i samfunnsgeografi.</w:t>
      </w:r>
    </w:p>
    <w:p w14:paraId="61B2E9DF" w14:textId="77777777" w:rsidR="001B56AA" w:rsidRPr="001B56AA" w:rsidRDefault="001B56AA" w:rsidP="001B56AA">
      <w:pPr>
        <w:spacing w:before="120" w:after="120" w:line="240" w:lineRule="auto"/>
        <w:textAlignment w:val="baseline"/>
        <w:outlineLvl w:val="1"/>
        <w:rPr>
          <w:rFonts w:ascii="Times New Roman" w:eastAsia="Times New Roman" w:hAnsi="Times New Roman" w:cs="Times New Roman"/>
          <w:b/>
          <w:bCs/>
          <w:color w:val="000000"/>
          <w:kern w:val="0"/>
          <w:sz w:val="22"/>
          <w:szCs w:val="22"/>
          <w:lang w:eastAsia="nb-NO"/>
          <w14:ligatures w14:val="none"/>
        </w:rPr>
      </w:pPr>
      <w:r w:rsidRPr="001B56AA">
        <w:rPr>
          <w:rFonts w:ascii="Times New Roman" w:eastAsia="Times New Roman" w:hAnsi="Times New Roman" w:cs="Times New Roman"/>
          <w:b/>
          <w:bCs/>
          <w:color w:val="000000"/>
          <w:kern w:val="0"/>
          <w:sz w:val="22"/>
          <w:szCs w:val="22"/>
          <w:lang w:eastAsia="nb-NO"/>
          <w14:ligatures w14:val="none"/>
        </w:rPr>
        <w:t>Ferdigheter</w:t>
      </w:r>
    </w:p>
    <w:p w14:paraId="27C2E91A" w14:textId="77777777" w:rsidR="001B56AA" w:rsidRPr="001B56AA" w:rsidRDefault="001B56AA" w:rsidP="001B56AA">
      <w:pPr>
        <w:numPr>
          <w:ilvl w:val="0"/>
          <w:numId w:val="5"/>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kan reflektere kritisk over samfunnsutfordringer basert på faglig kunnskap og et romlig perspektiv.</w:t>
      </w:r>
    </w:p>
    <w:p w14:paraId="7B756328" w14:textId="77777777" w:rsidR="001B56AA" w:rsidRPr="001B56AA" w:rsidRDefault="001B56AA" w:rsidP="001B56AA">
      <w:pPr>
        <w:numPr>
          <w:ilvl w:val="0"/>
          <w:numId w:val="5"/>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kan analysere sammenhenger mellom økonomiske, politiske og sosiale forhold og naturmiljø.</w:t>
      </w:r>
    </w:p>
    <w:p w14:paraId="6169F821" w14:textId="77777777" w:rsidR="001B56AA" w:rsidRPr="001B56AA" w:rsidRDefault="001B56AA" w:rsidP="001B56AA">
      <w:pPr>
        <w:numPr>
          <w:ilvl w:val="0"/>
          <w:numId w:val="5"/>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er i stand til å forstå og bruke samfunnsvitenskapelige metoder.</w:t>
      </w:r>
    </w:p>
    <w:p w14:paraId="3960FAE8" w14:textId="77777777" w:rsidR="001B56AA" w:rsidRPr="001B56AA" w:rsidRDefault="001B56AA" w:rsidP="001B56AA">
      <w:pPr>
        <w:numPr>
          <w:ilvl w:val="0"/>
          <w:numId w:val="5"/>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er i stand til å forstå og bruke samfunnsvitenskapelige metoder til å belyse samfunnsgeografiske spørsmål.</w:t>
      </w:r>
    </w:p>
    <w:p w14:paraId="588665DB" w14:textId="77777777" w:rsidR="001B56AA" w:rsidRPr="001B56AA" w:rsidRDefault="001B56AA" w:rsidP="001B56AA">
      <w:pPr>
        <w:numPr>
          <w:ilvl w:val="0"/>
          <w:numId w:val="5"/>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kan bruke faglitteratur på en kildekritisk måte for å analysere relevante problemstillinger.</w:t>
      </w:r>
    </w:p>
    <w:p w14:paraId="36FE58A7" w14:textId="77777777" w:rsidR="001B56AA" w:rsidRPr="001B56AA" w:rsidRDefault="001B56AA" w:rsidP="001B56AA">
      <w:pPr>
        <w:numPr>
          <w:ilvl w:val="0"/>
          <w:numId w:val="5"/>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kan planlegge og gjennomføre selvstendig analytisk arbeid i tråd med prinsipper for vitenskapelig redelighet.</w:t>
      </w:r>
    </w:p>
    <w:p w14:paraId="569BCD31" w14:textId="77777777" w:rsidR="001B56AA" w:rsidRPr="001B56AA" w:rsidRDefault="001B56AA" w:rsidP="001B56AA">
      <w:pPr>
        <w:numPr>
          <w:ilvl w:val="0"/>
          <w:numId w:val="5"/>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kan bruke din faglige kunnskap til å være med å løse sosiale og miljømessige bærekraftutfordringer.</w:t>
      </w:r>
    </w:p>
    <w:p w14:paraId="321BB86E" w14:textId="77777777" w:rsidR="001B56AA" w:rsidRPr="001B56AA" w:rsidRDefault="001B56AA" w:rsidP="001B56AA">
      <w:pPr>
        <w:spacing w:before="120" w:after="120" w:line="240" w:lineRule="auto"/>
        <w:textAlignment w:val="baseline"/>
        <w:outlineLvl w:val="1"/>
        <w:rPr>
          <w:rFonts w:ascii="Times New Roman" w:eastAsia="Times New Roman" w:hAnsi="Times New Roman" w:cs="Times New Roman"/>
          <w:b/>
          <w:bCs/>
          <w:color w:val="000000"/>
          <w:kern w:val="0"/>
          <w:sz w:val="22"/>
          <w:szCs w:val="22"/>
          <w:lang w:eastAsia="nb-NO"/>
          <w14:ligatures w14:val="none"/>
        </w:rPr>
      </w:pPr>
      <w:r w:rsidRPr="001B56AA">
        <w:rPr>
          <w:rFonts w:ascii="Times New Roman" w:eastAsia="Times New Roman" w:hAnsi="Times New Roman" w:cs="Times New Roman"/>
          <w:b/>
          <w:bCs/>
          <w:color w:val="000000"/>
          <w:kern w:val="0"/>
          <w:sz w:val="22"/>
          <w:szCs w:val="22"/>
          <w:lang w:eastAsia="nb-NO"/>
          <w14:ligatures w14:val="none"/>
        </w:rPr>
        <w:t>Generell kompetanse</w:t>
      </w:r>
    </w:p>
    <w:p w14:paraId="6C7F0F74" w14:textId="77777777" w:rsidR="001B56AA" w:rsidRPr="001B56AA" w:rsidRDefault="001B56AA" w:rsidP="001B56AA">
      <w:pPr>
        <w:numPr>
          <w:ilvl w:val="0"/>
          <w:numId w:val="6"/>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har utviklet evne til å vurdere spørsmål fra et romlig perspektiv og ut ifra ulike ståsted.</w:t>
      </w:r>
    </w:p>
    <w:p w14:paraId="6180B785" w14:textId="77777777" w:rsidR="001B56AA" w:rsidRPr="001B56AA" w:rsidRDefault="001B56AA" w:rsidP="001B56AA">
      <w:pPr>
        <w:numPr>
          <w:ilvl w:val="0"/>
          <w:numId w:val="6"/>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har et reflektert og kritisk forhold til kunnskap.</w:t>
      </w:r>
    </w:p>
    <w:p w14:paraId="220D5630" w14:textId="77777777" w:rsidR="001B56AA" w:rsidRPr="001B56AA" w:rsidRDefault="001B56AA" w:rsidP="001B56AA">
      <w:pPr>
        <w:numPr>
          <w:ilvl w:val="0"/>
          <w:numId w:val="6"/>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kan innhente og analysere informasjon på en kritisk og redelig måte.</w:t>
      </w:r>
    </w:p>
    <w:p w14:paraId="74B0465A" w14:textId="77777777" w:rsidR="001B56AA" w:rsidRPr="001B56AA" w:rsidRDefault="001B56AA" w:rsidP="001B56AA">
      <w:pPr>
        <w:numPr>
          <w:ilvl w:val="0"/>
          <w:numId w:val="6"/>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kan formidle faglig innsikt både skriftlig og muntlig på en presis måte til ulike målgrupper.</w:t>
      </w:r>
    </w:p>
    <w:p w14:paraId="2987DF83" w14:textId="77777777" w:rsidR="001B56AA" w:rsidRPr="001B56AA" w:rsidRDefault="001B56AA" w:rsidP="001B56AA">
      <w:pPr>
        <w:numPr>
          <w:ilvl w:val="0"/>
          <w:numId w:val="6"/>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kan utveksle synspunkter og argumentere både muntlig og skriftlig på grunnlag av faglig kunnskap.</w:t>
      </w:r>
    </w:p>
    <w:p w14:paraId="5C965EF5" w14:textId="77777777" w:rsidR="001B56AA" w:rsidRPr="001B56AA" w:rsidRDefault="001B56AA" w:rsidP="001B56AA">
      <w:pPr>
        <w:numPr>
          <w:ilvl w:val="0"/>
          <w:numId w:val="6"/>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har evne til å arbeide selvstendig og til å samarbeide med andre.</w:t>
      </w:r>
    </w:p>
    <w:p w14:paraId="0FC5C9F4" w14:textId="77777777" w:rsidR="001B56AA" w:rsidRPr="001B56AA" w:rsidRDefault="001B56AA" w:rsidP="001B56AA">
      <w:pPr>
        <w:numPr>
          <w:ilvl w:val="0"/>
          <w:numId w:val="6"/>
        </w:numPr>
        <w:spacing w:before="120" w:after="120" w:line="240" w:lineRule="auto"/>
        <w:textAlignment w:val="baseline"/>
        <w:rPr>
          <w:rFonts w:ascii="Times New Roman" w:eastAsia="Times New Roman" w:hAnsi="Times New Roman" w:cs="Times New Roman"/>
          <w:color w:val="000000"/>
          <w:kern w:val="0"/>
          <w:sz w:val="22"/>
          <w:szCs w:val="22"/>
          <w:lang w:eastAsia="nb-NO"/>
          <w14:ligatures w14:val="none"/>
        </w:rPr>
      </w:pPr>
      <w:r w:rsidRPr="001B56AA">
        <w:rPr>
          <w:rFonts w:ascii="Times New Roman" w:eastAsia="Times New Roman" w:hAnsi="Times New Roman" w:cs="Times New Roman"/>
          <w:color w:val="000000"/>
          <w:kern w:val="0"/>
          <w:sz w:val="22"/>
          <w:szCs w:val="22"/>
          <w:lang w:eastAsia="nb-NO"/>
          <w14:ligatures w14:val="none"/>
        </w:rPr>
        <w:t>Du har evne til å ta imot og gi konstruktiv tilbakemelding på andres og eget bidrag.</w:t>
      </w:r>
    </w:p>
    <w:p w14:paraId="7CF4CE2A" w14:textId="3282602C" w:rsidR="001B56AA" w:rsidRDefault="001B56AA">
      <w:pPr>
        <w:rPr>
          <w:rFonts w:ascii="Times New Roman" w:hAnsi="Times New Roman" w:cs="Times New Roman"/>
          <w:sz w:val="22"/>
          <w:szCs w:val="22"/>
        </w:rPr>
      </w:pPr>
      <w:r>
        <w:rPr>
          <w:rFonts w:ascii="Times New Roman" w:hAnsi="Times New Roman" w:cs="Times New Roman"/>
          <w:sz w:val="22"/>
          <w:szCs w:val="22"/>
        </w:rPr>
        <w:br w:type="page"/>
      </w:r>
    </w:p>
    <w:p w14:paraId="46FD031C" w14:textId="031CB577" w:rsidR="0043316E" w:rsidRPr="0043316E" w:rsidRDefault="0043316E" w:rsidP="0043316E">
      <w:pPr>
        <w:pStyle w:val="Heading1"/>
        <w:rPr>
          <w:rFonts w:eastAsia="Times New Roman"/>
          <w:lang w:eastAsia="nb-NO"/>
        </w:rPr>
      </w:pPr>
      <w:r w:rsidRPr="0043316E">
        <w:rPr>
          <w:rFonts w:eastAsia="Times New Roman"/>
          <w:lang w:eastAsia="nb-NO"/>
        </w:rPr>
        <w:lastRenderedPageBreak/>
        <w:t>L</w:t>
      </w:r>
      <w:r w:rsidRPr="0043316E">
        <w:rPr>
          <w:rFonts w:eastAsia="Times New Roman"/>
          <w:lang w:eastAsia="nb-NO"/>
        </w:rPr>
        <w:t>ea</w:t>
      </w:r>
      <w:r w:rsidRPr="0043316E">
        <w:rPr>
          <w:rFonts w:eastAsia="Times New Roman"/>
          <w:lang w:eastAsia="nb-NO"/>
        </w:rPr>
        <w:t>r</w:t>
      </w:r>
      <w:r w:rsidRPr="0043316E">
        <w:rPr>
          <w:rFonts w:eastAsia="Times New Roman"/>
          <w:lang w:eastAsia="nb-NO"/>
        </w:rPr>
        <w:t>n</w:t>
      </w:r>
      <w:r w:rsidRPr="0043316E">
        <w:rPr>
          <w:rFonts w:eastAsia="Times New Roman"/>
          <w:lang w:eastAsia="nb-NO"/>
        </w:rPr>
        <w:t>ing</w:t>
      </w:r>
      <w:r w:rsidRPr="0043316E">
        <w:rPr>
          <w:rFonts w:eastAsia="Times New Roman"/>
          <w:lang w:eastAsia="nb-NO"/>
        </w:rPr>
        <w:t xml:space="preserve"> outcomes for MA in Human Geography</w:t>
      </w:r>
    </w:p>
    <w:p w14:paraId="134E897C" w14:textId="77777777" w:rsidR="0043316E" w:rsidRDefault="0043316E" w:rsidP="001B56AA">
      <w:pPr>
        <w:spacing w:before="120" w:after="120" w:line="240" w:lineRule="auto"/>
        <w:rPr>
          <w:rFonts w:ascii="Times New Roman" w:hAnsi="Times New Roman" w:cs="Times New Roman"/>
          <w:i/>
          <w:iCs/>
          <w:sz w:val="22"/>
          <w:szCs w:val="22"/>
          <w:lang w:val="en-US"/>
        </w:rPr>
      </w:pPr>
    </w:p>
    <w:p w14:paraId="4EB05784" w14:textId="37B76FF3" w:rsidR="00FF67EF" w:rsidRDefault="001B56AA" w:rsidP="001B56AA">
      <w:pPr>
        <w:spacing w:before="120" w:after="120" w:line="240" w:lineRule="auto"/>
        <w:rPr>
          <w:rFonts w:ascii="Times New Roman" w:hAnsi="Times New Roman" w:cs="Times New Roman"/>
          <w:i/>
          <w:iCs/>
          <w:sz w:val="22"/>
          <w:szCs w:val="22"/>
          <w:lang w:val="en-US"/>
        </w:rPr>
      </w:pPr>
      <w:r>
        <w:rPr>
          <w:rFonts w:ascii="Times New Roman" w:hAnsi="Times New Roman" w:cs="Times New Roman"/>
          <w:i/>
          <w:iCs/>
          <w:sz w:val="22"/>
          <w:szCs w:val="22"/>
          <w:lang w:val="en-US"/>
        </w:rPr>
        <w:t>…</w:t>
      </w:r>
      <w:r w:rsidRPr="001B56AA">
        <w:rPr>
          <w:rFonts w:ascii="Times New Roman" w:hAnsi="Times New Roman" w:cs="Times New Roman"/>
          <w:i/>
          <w:iCs/>
          <w:sz w:val="22"/>
          <w:szCs w:val="22"/>
          <w:lang w:val="en-US"/>
        </w:rPr>
        <w:t xml:space="preserve">At the Master </w:t>
      </w:r>
      <w:proofErr w:type="spellStart"/>
      <w:r w:rsidRPr="001B56AA">
        <w:rPr>
          <w:rFonts w:ascii="Times New Roman" w:hAnsi="Times New Roman" w:cs="Times New Roman"/>
          <w:i/>
          <w:iCs/>
          <w:sz w:val="22"/>
          <w:szCs w:val="22"/>
          <w:lang w:val="en-US"/>
        </w:rPr>
        <w:t>Programme</w:t>
      </w:r>
      <w:proofErr w:type="spellEnd"/>
      <w:r w:rsidRPr="001B56AA">
        <w:rPr>
          <w:rFonts w:ascii="Times New Roman" w:hAnsi="Times New Roman" w:cs="Times New Roman"/>
          <w:i/>
          <w:iCs/>
          <w:sz w:val="22"/>
          <w:szCs w:val="22"/>
          <w:lang w:val="en-US"/>
        </w:rPr>
        <w:t xml:space="preserve"> in Human Geography you learn to understand the spatial connections and complexities of the social world, developing the analytical capabilities to examine the relationship between local processes and conditions and those at the national and global scale.</w:t>
      </w:r>
    </w:p>
    <w:p w14:paraId="27E1D4DA" w14:textId="77777777" w:rsidR="001B56AA" w:rsidRPr="001B56AA" w:rsidRDefault="001B56AA" w:rsidP="001B56AA">
      <w:pPr>
        <w:spacing w:before="120" w:after="120" w:line="240" w:lineRule="auto"/>
        <w:rPr>
          <w:rFonts w:ascii="Times New Roman" w:hAnsi="Times New Roman" w:cs="Times New Roman"/>
          <w:b/>
          <w:bCs/>
          <w:sz w:val="22"/>
          <w:szCs w:val="22"/>
        </w:rPr>
      </w:pPr>
      <w:r w:rsidRPr="001B56AA">
        <w:rPr>
          <w:rFonts w:ascii="Times New Roman" w:hAnsi="Times New Roman" w:cs="Times New Roman"/>
          <w:b/>
          <w:bCs/>
          <w:sz w:val="22"/>
          <w:szCs w:val="22"/>
        </w:rPr>
        <w:t>Knowledge</w:t>
      </w:r>
    </w:p>
    <w:p w14:paraId="1DAF6752" w14:textId="77777777" w:rsidR="001B56AA" w:rsidRPr="001B56AA" w:rsidRDefault="001B56AA" w:rsidP="001B56AA">
      <w:pPr>
        <w:numPr>
          <w:ilvl w:val="0"/>
          <w:numId w:val="7"/>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You have in-depth knowledge of the history of human geographic thought.</w:t>
      </w:r>
    </w:p>
    <w:p w14:paraId="6D1B6A23" w14:textId="77777777" w:rsidR="001B56AA" w:rsidRPr="001B56AA" w:rsidRDefault="001B56AA" w:rsidP="001B56AA">
      <w:pPr>
        <w:numPr>
          <w:ilvl w:val="0"/>
          <w:numId w:val="7"/>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You have advanced empirical and theoretical knowledge within one or more of the following areas: urban studies and planning, climate change adaptation, environment and social transformations, development and politics, and economic and labour geography.</w:t>
      </w:r>
    </w:p>
    <w:p w14:paraId="4FC3A724" w14:textId="77777777" w:rsidR="001B56AA" w:rsidRPr="001B56AA" w:rsidRDefault="001B56AA" w:rsidP="001B56AA">
      <w:pPr>
        <w:numPr>
          <w:ilvl w:val="0"/>
          <w:numId w:val="7"/>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You have in-depth understanding of the spatial connections and complexities of the social world in meeting the challenges of socio-environmental sustainability.</w:t>
      </w:r>
    </w:p>
    <w:p w14:paraId="1FEFF59C" w14:textId="77777777" w:rsidR="001B56AA" w:rsidRPr="001B56AA" w:rsidRDefault="001B56AA" w:rsidP="001B56AA">
      <w:pPr>
        <w:numPr>
          <w:ilvl w:val="0"/>
          <w:numId w:val="7"/>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You have in-depth knowledge of advanced methodological tools and can assess their appropriate use for the analysis of specific issues.</w:t>
      </w:r>
    </w:p>
    <w:p w14:paraId="53AE19DE" w14:textId="77777777" w:rsidR="001B56AA" w:rsidRPr="001B56AA" w:rsidRDefault="001B56AA" w:rsidP="001B56AA">
      <w:pPr>
        <w:spacing w:before="120" w:after="120" w:line="240" w:lineRule="auto"/>
        <w:rPr>
          <w:rFonts w:ascii="Times New Roman" w:hAnsi="Times New Roman" w:cs="Times New Roman"/>
          <w:b/>
          <w:bCs/>
          <w:sz w:val="22"/>
          <w:szCs w:val="22"/>
          <w:lang w:val="en-US"/>
        </w:rPr>
      </w:pPr>
      <w:r w:rsidRPr="001B56AA">
        <w:rPr>
          <w:rFonts w:ascii="Times New Roman" w:hAnsi="Times New Roman" w:cs="Times New Roman"/>
          <w:b/>
          <w:bCs/>
          <w:sz w:val="22"/>
          <w:szCs w:val="22"/>
          <w:lang w:val="en-US"/>
        </w:rPr>
        <w:t>Skills</w:t>
      </w:r>
    </w:p>
    <w:p w14:paraId="59233C54" w14:textId="77777777" w:rsidR="001B56AA" w:rsidRPr="001B56AA" w:rsidRDefault="001B56AA" w:rsidP="001B56AA">
      <w:p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You will be able to:</w:t>
      </w:r>
    </w:p>
    <w:p w14:paraId="37CE44D3" w14:textId="77777777" w:rsidR="001B56AA" w:rsidRPr="001B56AA" w:rsidRDefault="001B56AA" w:rsidP="001B56AA">
      <w:pPr>
        <w:numPr>
          <w:ilvl w:val="0"/>
          <w:numId w:val="8"/>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employ analytical, spatial perspectives to new research questions.</w:t>
      </w:r>
    </w:p>
    <w:p w14:paraId="7F33121D" w14:textId="77777777" w:rsidR="001B56AA" w:rsidRPr="001B56AA" w:rsidRDefault="001B56AA" w:rsidP="001B56AA">
      <w:pPr>
        <w:numPr>
          <w:ilvl w:val="0"/>
          <w:numId w:val="8"/>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to examine the relationship between local processes and conditions and those at the national and global scale.</w:t>
      </w:r>
    </w:p>
    <w:p w14:paraId="654ADCF7" w14:textId="77777777" w:rsidR="001B56AA" w:rsidRPr="001B56AA" w:rsidRDefault="001B56AA" w:rsidP="001B56AA">
      <w:pPr>
        <w:numPr>
          <w:ilvl w:val="0"/>
          <w:numId w:val="8"/>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formulate precise research questions, develop a good research design and structure sound argumentation in the analysis of specific issues.</w:t>
      </w:r>
    </w:p>
    <w:p w14:paraId="040BE872" w14:textId="77777777" w:rsidR="001B56AA" w:rsidRPr="001B56AA" w:rsidRDefault="001B56AA" w:rsidP="001B56AA">
      <w:pPr>
        <w:numPr>
          <w:ilvl w:val="0"/>
          <w:numId w:val="8"/>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apply scientific methods and tools to the analysis of empirical and theoretical problems and contribute to their understanding and solution.</w:t>
      </w:r>
    </w:p>
    <w:p w14:paraId="57E1026D" w14:textId="77777777" w:rsidR="001B56AA" w:rsidRPr="001B56AA" w:rsidRDefault="001B56AA" w:rsidP="001B56AA">
      <w:pPr>
        <w:numPr>
          <w:ilvl w:val="0"/>
          <w:numId w:val="8"/>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conduct an independent and clearly delineated piece of research in line with academic and methodological standards and ethical guidelines.</w:t>
      </w:r>
    </w:p>
    <w:p w14:paraId="6E270575" w14:textId="77777777" w:rsidR="001B56AA" w:rsidRPr="001B56AA" w:rsidRDefault="001B56AA" w:rsidP="001B56AA">
      <w:pPr>
        <w:numPr>
          <w:ilvl w:val="0"/>
          <w:numId w:val="8"/>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present and write knowledge-based material to an academic standard.</w:t>
      </w:r>
    </w:p>
    <w:p w14:paraId="6A094EFD" w14:textId="77777777" w:rsidR="001B56AA" w:rsidRPr="001B56AA" w:rsidRDefault="001B56AA" w:rsidP="001B56AA">
      <w:pPr>
        <w:spacing w:before="120" w:after="120" w:line="240" w:lineRule="auto"/>
        <w:rPr>
          <w:rFonts w:ascii="Times New Roman" w:hAnsi="Times New Roman" w:cs="Times New Roman"/>
          <w:b/>
          <w:bCs/>
          <w:sz w:val="22"/>
          <w:szCs w:val="22"/>
          <w:lang w:val="en-US"/>
        </w:rPr>
      </w:pPr>
      <w:r w:rsidRPr="001B56AA">
        <w:rPr>
          <w:rFonts w:ascii="Times New Roman" w:hAnsi="Times New Roman" w:cs="Times New Roman"/>
          <w:b/>
          <w:bCs/>
          <w:sz w:val="22"/>
          <w:szCs w:val="22"/>
          <w:lang w:val="en-US"/>
        </w:rPr>
        <w:t>General competence</w:t>
      </w:r>
    </w:p>
    <w:p w14:paraId="022838EC" w14:textId="77777777" w:rsidR="001B56AA" w:rsidRPr="001B56AA" w:rsidRDefault="001B56AA" w:rsidP="001B56AA">
      <w:p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You will be able to:</w:t>
      </w:r>
    </w:p>
    <w:p w14:paraId="5C1C769F" w14:textId="77777777" w:rsidR="001B56AA" w:rsidRPr="001B56AA" w:rsidRDefault="001B56AA" w:rsidP="001B56AA">
      <w:pPr>
        <w:numPr>
          <w:ilvl w:val="0"/>
          <w:numId w:val="9"/>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 xml:space="preserve">Communicate research effectively to other experts and the </w:t>
      </w:r>
      <w:proofErr w:type="gramStart"/>
      <w:r w:rsidRPr="001B56AA">
        <w:rPr>
          <w:rFonts w:ascii="Times New Roman" w:hAnsi="Times New Roman" w:cs="Times New Roman"/>
          <w:sz w:val="22"/>
          <w:szCs w:val="22"/>
          <w:lang w:val="en-US"/>
        </w:rPr>
        <w:t>general public</w:t>
      </w:r>
      <w:proofErr w:type="gramEnd"/>
      <w:r w:rsidRPr="001B56AA">
        <w:rPr>
          <w:rFonts w:ascii="Times New Roman" w:hAnsi="Times New Roman" w:cs="Times New Roman"/>
          <w:sz w:val="22"/>
          <w:szCs w:val="22"/>
          <w:lang w:val="en-US"/>
        </w:rPr>
        <w:t>.</w:t>
      </w:r>
    </w:p>
    <w:p w14:paraId="4AFF9724" w14:textId="77777777" w:rsidR="001B56AA" w:rsidRPr="001B56AA" w:rsidRDefault="001B56AA" w:rsidP="001B56AA">
      <w:pPr>
        <w:numPr>
          <w:ilvl w:val="0"/>
          <w:numId w:val="9"/>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Systematically and analytically acquire and communicate new knowledge.</w:t>
      </w:r>
    </w:p>
    <w:p w14:paraId="4A5627B4" w14:textId="77777777" w:rsidR="001B56AA" w:rsidRPr="001B56AA" w:rsidRDefault="001B56AA" w:rsidP="001B56AA">
      <w:pPr>
        <w:numPr>
          <w:ilvl w:val="0"/>
          <w:numId w:val="9"/>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Independently assess and reflect upon the methodological, ethical and practical challenges of research.</w:t>
      </w:r>
    </w:p>
    <w:p w14:paraId="663E063F" w14:textId="77777777" w:rsidR="001B56AA" w:rsidRPr="001B56AA" w:rsidRDefault="001B56AA" w:rsidP="001B56AA">
      <w:pPr>
        <w:numPr>
          <w:ilvl w:val="0"/>
          <w:numId w:val="9"/>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Initiate and provide constructive input to professional development activities.</w:t>
      </w:r>
    </w:p>
    <w:p w14:paraId="74828144" w14:textId="77777777" w:rsidR="001B56AA" w:rsidRPr="001B56AA" w:rsidRDefault="001B56AA" w:rsidP="001B56AA">
      <w:pPr>
        <w:numPr>
          <w:ilvl w:val="0"/>
          <w:numId w:val="9"/>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Independently conduct focused research projects.</w:t>
      </w:r>
    </w:p>
    <w:p w14:paraId="4DA5FA80" w14:textId="77777777" w:rsidR="001B56AA" w:rsidRDefault="001B56AA" w:rsidP="001B56AA">
      <w:pPr>
        <w:numPr>
          <w:ilvl w:val="0"/>
          <w:numId w:val="9"/>
        </w:numPr>
        <w:spacing w:before="120" w:after="120" w:line="240" w:lineRule="auto"/>
        <w:rPr>
          <w:rFonts w:ascii="Times New Roman" w:hAnsi="Times New Roman" w:cs="Times New Roman"/>
          <w:sz w:val="22"/>
          <w:szCs w:val="22"/>
          <w:lang w:val="en-US"/>
        </w:rPr>
      </w:pPr>
      <w:r w:rsidRPr="001B56AA">
        <w:rPr>
          <w:rFonts w:ascii="Times New Roman" w:hAnsi="Times New Roman" w:cs="Times New Roman"/>
          <w:sz w:val="22"/>
          <w:szCs w:val="22"/>
          <w:lang w:val="en-US"/>
        </w:rPr>
        <w:t xml:space="preserve">Contribute to the working environment </w:t>
      </w:r>
      <w:proofErr w:type="gramStart"/>
      <w:r w:rsidRPr="001B56AA">
        <w:rPr>
          <w:rFonts w:ascii="Times New Roman" w:hAnsi="Times New Roman" w:cs="Times New Roman"/>
          <w:sz w:val="22"/>
          <w:szCs w:val="22"/>
          <w:lang w:val="en-US"/>
        </w:rPr>
        <w:t>on the basis of</w:t>
      </w:r>
      <w:proofErr w:type="gramEnd"/>
      <w:r w:rsidRPr="001B56AA">
        <w:rPr>
          <w:rFonts w:ascii="Times New Roman" w:hAnsi="Times New Roman" w:cs="Times New Roman"/>
          <w:sz w:val="22"/>
          <w:szCs w:val="22"/>
          <w:lang w:val="en-US"/>
        </w:rPr>
        <w:t xml:space="preserve"> knowledge and experience.</w:t>
      </w:r>
    </w:p>
    <w:p w14:paraId="621E763F" w14:textId="77777777" w:rsidR="0043316E" w:rsidRDefault="0043316E" w:rsidP="0043316E">
      <w:pPr>
        <w:spacing w:before="120" w:after="120" w:line="240" w:lineRule="auto"/>
        <w:rPr>
          <w:rFonts w:ascii="Times New Roman" w:hAnsi="Times New Roman" w:cs="Times New Roman"/>
          <w:sz w:val="22"/>
          <w:szCs w:val="22"/>
          <w:lang w:val="en-US"/>
        </w:rPr>
      </w:pPr>
    </w:p>
    <w:p w14:paraId="55CFB081" w14:textId="1BB32479" w:rsidR="0043316E" w:rsidRDefault="0043316E">
      <w:pPr>
        <w:rPr>
          <w:rFonts w:ascii="Times New Roman" w:hAnsi="Times New Roman" w:cs="Times New Roman"/>
          <w:sz w:val="22"/>
          <w:szCs w:val="22"/>
          <w:lang w:val="en-US"/>
        </w:rPr>
      </w:pPr>
      <w:r>
        <w:rPr>
          <w:rFonts w:ascii="Times New Roman" w:hAnsi="Times New Roman" w:cs="Times New Roman"/>
          <w:sz w:val="22"/>
          <w:szCs w:val="22"/>
          <w:lang w:val="en-US"/>
        </w:rPr>
        <w:br w:type="page"/>
      </w:r>
    </w:p>
    <w:p w14:paraId="428B071B" w14:textId="55329D95" w:rsidR="0043316E" w:rsidRPr="001B56AA" w:rsidRDefault="0043316E" w:rsidP="0043316E">
      <w:pPr>
        <w:pStyle w:val="Heading1"/>
        <w:rPr>
          <w:lang w:val="en-US"/>
        </w:rPr>
      </w:pPr>
      <w:r>
        <w:rPr>
          <w:lang w:val="en-US"/>
        </w:rPr>
        <w:lastRenderedPageBreak/>
        <w:t>Questions for discussion</w:t>
      </w:r>
    </w:p>
    <w:p w14:paraId="550303F4" w14:textId="77777777" w:rsidR="001B56AA" w:rsidRDefault="001B56AA" w:rsidP="001B56AA">
      <w:pPr>
        <w:spacing w:before="120" w:after="120" w:line="240" w:lineRule="auto"/>
        <w:rPr>
          <w:rFonts w:ascii="Times New Roman" w:hAnsi="Times New Roman" w:cs="Times New Roman"/>
          <w:i/>
          <w:iCs/>
          <w:sz w:val="22"/>
          <w:szCs w:val="22"/>
          <w:lang w:val="en-US"/>
        </w:rPr>
      </w:pPr>
    </w:p>
    <w:p w14:paraId="7907B281" w14:textId="0786612F" w:rsidR="0043316E" w:rsidRPr="0043316E" w:rsidRDefault="0043316E" w:rsidP="0043316E">
      <w:pPr>
        <w:pStyle w:val="ListParagraph"/>
        <w:numPr>
          <w:ilvl w:val="0"/>
          <w:numId w:val="9"/>
        </w:numPr>
        <w:spacing w:before="120" w:after="120" w:line="360" w:lineRule="auto"/>
        <w:rPr>
          <w:rFonts w:ascii="Times New Roman" w:hAnsi="Times New Roman" w:cs="Times New Roman"/>
          <w:i/>
          <w:iCs/>
          <w:sz w:val="22"/>
          <w:szCs w:val="22"/>
          <w:lang w:val="en-US"/>
        </w:rPr>
      </w:pPr>
      <w:r>
        <w:rPr>
          <w:rFonts w:ascii="Times New Roman" w:hAnsi="Times New Roman" w:cs="Times New Roman"/>
          <w:sz w:val="22"/>
          <w:szCs w:val="22"/>
          <w:lang w:val="en-US"/>
        </w:rPr>
        <w:t xml:space="preserve">Are our learning outcomes precise enough? Do we deliver on our own promises? </w:t>
      </w:r>
    </w:p>
    <w:p w14:paraId="0CA742B2" w14:textId="4513217F" w:rsidR="0043316E" w:rsidRPr="0043316E" w:rsidRDefault="0043316E" w:rsidP="0043316E">
      <w:pPr>
        <w:pStyle w:val="ListParagraph"/>
        <w:numPr>
          <w:ilvl w:val="0"/>
          <w:numId w:val="9"/>
        </w:numPr>
        <w:spacing w:before="120" w:after="120" w:line="360" w:lineRule="auto"/>
        <w:rPr>
          <w:rFonts w:ascii="Times New Roman" w:hAnsi="Times New Roman" w:cs="Times New Roman"/>
          <w:i/>
          <w:iCs/>
          <w:sz w:val="22"/>
          <w:szCs w:val="22"/>
          <w:lang w:val="en-US"/>
        </w:rPr>
      </w:pPr>
      <w:r>
        <w:rPr>
          <w:rFonts w:ascii="Times New Roman" w:hAnsi="Times New Roman" w:cs="Times New Roman"/>
          <w:sz w:val="22"/>
          <w:szCs w:val="22"/>
          <w:lang w:val="en-US"/>
        </w:rPr>
        <w:t>Are our learning outcomes engaging enough? Do we offer attractive skills?</w:t>
      </w:r>
    </w:p>
    <w:p w14:paraId="2D945737" w14:textId="2B4A006B" w:rsidR="0043316E" w:rsidRPr="0043316E" w:rsidRDefault="0043316E" w:rsidP="0043316E">
      <w:pPr>
        <w:pStyle w:val="ListParagraph"/>
        <w:numPr>
          <w:ilvl w:val="0"/>
          <w:numId w:val="9"/>
        </w:numPr>
        <w:spacing w:before="120" w:after="120" w:line="360" w:lineRule="auto"/>
        <w:rPr>
          <w:rFonts w:ascii="Times New Roman" w:hAnsi="Times New Roman" w:cs="Times New Roman"/>
          <w:i/>
          <w:iCs/>
          <w:sz w:val="22"/>
          <w:szCs w:val="22"/>
          <w:lang w:val="en-US"/>
        </w:rPr>
      </w:pPr>
      <w:r>
        <w:rPr>
          <w:rFonts w:ascii="Times New Roman" w:hAnsi="Times New Roman" w:cs="Times New Roman"/>
          <w:sz w:val="22"/>
          <w:szCs w:val="22"/>
          <w:lang w:val="en-US"/>
        </w:rPr>
        <w:t>Could they be formulated in a more succinct manner? Fewer and more to the point?</w:t>
      </w:r>
    </w:p>
    <w:p w14:paraId="5AEDAD13" w14:textId="49C2C8AD" w:rsidR="0043316E" w:rsidRPr="0043316E" w:rsidRDefault="0043316E" w:rsidP="0043316E">
      <w:pPr>
        <w:pStyle w:val="ListParagraph"/>
        <w:numPr>
          <w:ilvl w:val="0"/>
          <w:numId w:val="9"/>
        </w:numPr>
        <w:spacing w:before="120" w:after="120" w:line="360" w:lineRule="auto"/>
        <w:rPr>
          <w:rFonts w:ascii="Times New Roman" w:hAnsi="Times New Roman" w:cs="Times New Roman"/>
          <w:i/>
          <w:iCs/>
          <w:sz w:val="22"/>
          <w:szCs w:val="22"/>
          <w:lang w:val="en-US"/>
        </w:rPr>
      </w:pPr>
      <w:r>
        <w:rPr>
          <w:rFonts w:ascii="Times New Roman" w:hAnsi="Times New Roman" w:cs="Times New Roman"/>
          <w:sz w:val="22"/>
          <w:szCs w:val="22"/>
          <w:lang w:val="en-US"/>
        </w:rPr>
        <w:t>Are the differences between the BA and MA learning outcomes made clear? Is there a clear sense of progression?</w:t>
      </w:r>
    </w:p>
    <w:p w14:paraId="01E6FF73" w14:textId="6A8AB09A" w:rsidR="0043316E" w:rsidRPr="0043316E" w:rsidRDefault="0043316E" w:rsidP="0043316E">
      <w:pPr>
        <w:pStyle w:val="ListParagraph"/>
        <w:spacing w:before="120" w:after="120" w:line="360" w:lineRule="auto"/>
        <w:rPr>
          <w:rFonts w:ascii="Times New Roman" w:hAnsi="Times New Roman" w:cs="Times New Roman"/>
          <w:i/>
          <w:iCs/>
          <w:sz w:val="22"/>
          <w:szCs w:val="22"/>
          <w:lang w:val="en-US"/>
        </w:rPr>
      </w:pPr>
    </w:p>
    <w:p w14:paraId="78A28AC5" w14:textId="506BF6D8" w:rsidR="0043316E" w:rsidRPr="0043316E" w:rsidRDefault="0043316E" w:rsidP="0043316E">
      <w:pPr>
        <w:pStyle w:val="ListParagraph"/>
        <w:numPr>
          <w:ilvl w:val="0"/>
          <w:numId w:val="9"/>
        </w:numPr>
        <w:spacing w:before="120" w:after="120" w:line="360" w:lineRule="auto"/>
        <w:rPr>
          <w:rFonts w:ascii="Times New Roman" w:hAnsi="Times New Roman" w:cs="Times New Roman"/>
          <w:i/>
          <w:iCs/>
          <w:sz w:val="22"/>
          <w:szCs w:val="22"/>
          <w:lang w:val="en-US"/>
        </w:rPr>
      </w:pPr>
      <w:r>
        <w:rPr>
          <w:rFonts w:ascii="Times New Roman" w:hAnsi="Times New Roman" w:cs="Times New Roman"/>
          <w:sz w:val="22"/>
          <w:szCs w:val="22"/>
          <w:lang w:val="en-US"/>
        </w:rPr>
        <w:t>Should we formulate leaning outcomes for oral presentation skills?</w:t>
      </w:r>
    </w:p>
    <w:p w14:paraId="5A25BAD2" w14:textId="7612B45F" w:rsidR="0043316E" w:rsidRPr="001763F6" w:rsidRDefault="001763F6" w:rsidP="001763F6">
      <w:pPr>
        <w:pStyle w:val="ListParagraph"/>
        <w:numPr>
          <w:ilvl w:val="1"/>
          <w:numId w:val="9"/>
        </w:numPr>
        <w:spacing w:before="120" w:after="120" w:line="360" w:lineRule="auto"/>
        <w:rPr>
          <w:rFonts w:ascii="Times New Roman" w:hAnsi="Times New Roman" w:cs="Times New Roman"/>
          <w:i/>
          <w:iCs/>
          <w:sz w:val="22"/>
          <w:szCs w:val="22"/>
          <w:lang w:val="en-US"/>
        </w:rPr>
      </w:pPr>
      <w:r w:rsidRPr="0043316E">
        <w:rPr>
          <w:rFonts w:ascii="Times New Roman" w:hAnsi="Times New Roman" w:cs="Times New Roman"/>
          <w:b/>
          <w:bCs/>
          <w:sz w:val="22"/>
          <w:szCs w:val="22"/>
          <w:lang w:val="en-US"/>
        </w:rPr>
        <w:t xml:space="preserve">MA: </w:t>
      </w:r>
      <w:r>
        <w:rPr>
          <w:rFonts w:ascii="Times New Roman" w:hAnsi="Times New Roman" w:cs="Times New Roman"/>
          <w:i/>
          <w:iCs/>
          <w:sz w:val="22"/>
          <w:szCs w:val="22"/>
          <w:lang w:val="en-US"/>
        </w:rPr>
        <w:t xml:space="preserve">You will be able to </w:t>
      </w:r>
      <w:r>
        <w:rPr>
          <w:rFonts w:ascii="Times New Roman" w:hAnsi="Times New Roman" w:cs="Times New Roman"/>
          <w:i/>
          <w:iCs/>
          <w:sz w:val="22"/>
          <w:szCs w:val="22"/>
          <w:lang w:val="en-US"/>
        </w:rPr>
        <w:t>discuss academic questions in oral settings, such as conversations with peers, oral presentations and examinations</w:t>
      </w:r>
    </w:p>
    <w:p w14:paraId="3138B3F9" w14:textId="4A8B3965" w:rsidR="0043316E" w:rsidRPr="001763F6" w:rsidRDefault="0043316E" w:rsidP="0043316E">
      <w:pPr>
        <w:pStyle w:val="ListParagraph"/>
        <w:numPr>
          <w:ilvl w:val="0"/>
          <w:numId w:val="9"/>
        </w:numPr>
        <w:spacing w:before="120" w:after="120" w:line="360" w:lineRule="auto"/>
        <w:rPr>
          <w:rFonts w:ascii="Times New Roman" w:hAnsi="Times New Roman" w:cs="Times New Roman"/>
          <w:i/>
          <w:iCs/>
          <w:sz w:val="22"/>
          <w:szCs w:val="22"/>
          <w:lang w:val="en-US"/>
        </w:rPr>
      </w:pPr>
      <w:r>
        <w:rPr>
          <w:rFonts w:ascii="Times New Roman" w:hAnsi="Times New Roman" w:cs="Times New Roman"/>
          <w:sz w:val="22"/>
          <w:szCs w:val="22"/>
          <w:lang w:val="en-US"/>
        </w:rPr>
        <w:t xml:space="preserve">Should we formulate leaning outcomes </w:t>
      </w:r>
      <w:r>
        <w:rPr>
          <w:rFonts w:ascii="Times New Roman" w:hAnsi="Times New Roman" w:cs="Times New Roman"/>
          <w:sz w:val="22"/>
          <w:szCs w:val="22"/>
          <w:lang w:val="en-US"/>
        </w:rPr>
        <w:t>about AI competence</w:t>
      </w:r>
      <w:r>
        <w:rPr>
          <w:rFonts w:ascii="Times New Roman" w:hAnsi="Times New Roman" w:cs="Times New Roman"/>
          <w:sz w:val="22"/>
          <w:szCs w:val="22"/>
          <w:lang w:val="en-US"/>
        </w:rPr>
        <w:t>?</w:t>
      </w:r>
    </w:p>
    <w:p w14:paraId="183C30F6" w14:textId="561D3125" w:rsidR="001763F6" w:rsidRPr="001763F6" w:rsidRDefault="001763F6" w:rsidP="001763F6">
      <w:pPr>
        <w:pStyle w:val="ListParagraph"/>
        <w:numPr>
          <w:ilvl w:val="1"/>
          <w:numId w:val="9"/>
        </w:numPr>
        <w:spacing w:before="120" w:after="120" w:line="360" w:lineRule="auto"/>
        <w:rPr>
          <w:rFonts w:ascii="Times New Roman" w:hAnsi="Times New Roman" w:cs="Times New Roman"/>
          <w:i/>
          <w:iCs/>
          <w:sz w:val="22"/>
          <w:szCs w:val="22"/>
          <w:lang w:val="en-US"/>
        </w:rPr>
      </w:pPr>
      <w:r w:rsidRPr="0043316E">
        <w:rPr>
          <w:rFonts w:ascii="Times New Roman" w:hAnsi="Times New Roman" w:cs="Times New Roman"/>
          <w:b/>
          <w:bCs/>
          <w:sz w:val="22"/>
          <w:szCs w:val="22"/>
          <w:lang w:val="en-US"/>
        </w:rPr>
        <w:t xml:space="preserve">MA: </w:t>
      </w:r>
      <w:r>
        <w:rPr>
          <w:rFonts w:ascii="Times New Roman" w:hAnsi="Times New Roman" w:cs="Times New Roman"/>
          <w:i/>
          <w:iCs/>
          <w:sz w:val="22"/>
          <w:szCs w:val="22"/>
          <w:lang w:val="en-US"/>
        </w:rPr>
        <w:t xml:space="preserve">You will be able to </w:t>
      </w:r>
      <w:r>
        <w:rPr>
          <w:rFonts w:ascii="Times New Roman" w:hAnsi="Times New Roman" w:cs="Times New Roman"/>
          <w:i/>
          <w:iCs/>
          <w:sz w:val="22"/>
          <w:szCs w:val="22"/>
          <w:lang w:val="en-US"/>
        </w:rPr>
        <w:t>understand how artificial intelligence can aid research design, academic writing and analysis of data.</w:t>
      </w:r>
    </w:p>
    <w:p w14:paraId="675D3471" w14:textId="13695269" w:rsidR="0043316E" w:rsidRPr="0043316E" w:rsidRDefault="0043316E" w:rsidP="0043316E">
      <w:pPr>
        <w:pStyle w:val="ListParagraph"/>
        <w:numPr>
          <w:ilvl w:val="0"/>
          <w:numId w:val="9"/>
        </w:numPr>
        <w:spacing w:before="120" w:after="120" w:line="360" w:lineRule="auto"/>
        <w:rPr>
          <w:rFonts w:ascii="Times New Roman" w:hAnsi="Times New Roman" w:cs="Times New Roman"/>
          <w:i/>
          <w:iCs/>
          <w:sz w:val="22"/>
          <w:szCs w:val="22"/>
          <w:lang w:val="en-US"/>
        </w:rPr>
      </w:pPr>
      <w:r>
        <w:rPr>
          <w:rFonts w:ascii="Times New Roman" w:hAnsi="Times New Roman" w:cs="Times New Roman"/>
          <w:sz w:val="22"/>
          <w:szCs w:val="22"/>
          <w:lang w:val="en-US"/>
        </w:rPr>
        <w:t xml:space="preserve">Should we formulate leaning outcomes </w:t>
      </w:r>
      <w:r>
        <w:rPr>
          <w:rFonts w:ascii="Times New Roman" w:hAnsi="Times New Roman" w:cs="Times New Roman"/>
          <w:sz w:val="22"/>
          <w:szCs w:val="22"/>
          <w:lang w:val="en-US"/>
        </w:rPr>
        <w:t>concerning language</w:t>
      </w:r>
      <w:r>
        <w:rPr>
          <w:rFonts w:ascii="Times New Roman" w:hAnsi="Times New Roman" w:cs="Times New Roman"/>
          <w:sz w:val="22"/>
          <w:szCs w:val="22"/>
          <w:lang w:val="en-US"/>
        </w:rPr>
        <w:t>?</w:t>
      </w:r>
    </w:p>
    <w:p w14:paraId="4B097952" w14:textId="77777777" w:rsidR="001763F6" w:rsidRPr="001763F6" w:rsidRDefault="0043316E" w:rsidP="0043316E">
      <w:pPr>
        <w:pStyle w:val="ListParagraph"/>
        <w:numPr>
          <w:ilvl w:val="1"/>
          <w:numId w:val="9"/>
        </w:numPr>
        <w:spacing w:before="120" w:after="120" w:line="360" w:lineRule="auto"/>
        <w:rPr>
          <w:rFonts w:ascii="Times New Roman" w:hAnsi="Times New Roman" w:cs="Times New Roman"/>
          <w:b/>
          <w:bCs/>
          <w:i/>
          <w:iCs/>
          <w:sz w:val="22"/>
          <w:szCs w:val="22"/>
        </w:rPr>
      </w:pPr>
      <w:r w:rsidRPr="0043316E">
        <w:rPr>
          <w:rFonts w:ascii="Times New Roman" w:hAnsi="Times New Roman" w:cs="Times New Roman"/>
          <w:b/>
          <w:bCs/>
          <w:sz w:val="22"/>
          <w:szCs w:val="22"/>
        </w:rPr>
        <w:t xml:space="preserve">BA: </w:t>
      </w:r>
      <w:r w:rsidRPr="001763F6">
        <w:rPr>
          <w:rFonts w:ascii="Times New Roman" w:hAnsi="Times New Roman" w:cs="Times New Roman"/>
          <w:i/>
          <w:iCs/>
          <w:sz w:val="22"/>
          <w:szCs w:val="22"/>
        </w:rPr>
        <w:t xml:space="preserve">Du er i stand til å bruke </w:t>
      </w:r>
      <w:r w:rsidRPr="001763F6">
        <w:rPr>
          <w:rFonts w:ascii="Times New Roman" w:hAnsi="Times New Roman" w:cs="Times New Roman"/>
          <w:i/>
          <w:iCs/>
          <w:sz w:val="22"/>
          <w:szCs w:val="22"/>
        </w:rPr>
        <w:t>samfunnsgeografiske begreper</w:t>
      </w:r>
      <w:r w:rsidRPr="001763F6">
        <w:rPr>
          <w:rFonts w:ascii="Times New Roman" w:hAnsi="Times New Roman" w:cs="Times New Roman"/>
          <w:i/>
          <w:iCs/>
          <w:sz w:val="22"/>
          <w:szCs w:val="22"/>
        </w:rPr>
        <w:t xml:space="preserve"> i et norsk fagspråk, og kan forstå </w:t>
      </w:r>
      <w:r w:rsidR="001763F6" w:rsidRPr="001763F6">
        <w:rPr>
          <w:rFonts w:ascii="Times New Roman" w:hAnsi="Times New Roman" w:cs="Times New Roman"/>
          <w:i/>
          <w:iCs/>
          <w:sz w:val="22"/>
          <w:szCs w:val="22"/>
        </w:rPr>
        <w:t>de</w:t>
      </w:r>
      <w:r w:rsidR="001763F6">
        <w:rPr>
          <w:rFonts w:ascii="Times New Roman" w:hAnsi="Times New Roman" w:cs="Times New Roman"/>
          <w:i/>
          <w:iCs/>
          <w:sz w:val="22"/>
          <w:szCs w:val="22"/>
        </w:rPr>
        <w:t>m</w:t>
      </w:r>
      <w:r w:rsidR="001763F6" w:rsidRPr="001763F6">
        <w:rPr>
          <w:rFonts w:ascii="Times New Roman" w:hAnsi="Times New Roman" w:cs="Times New Roman"/>
          <w:i/>
          <w:iCs/>
          <w:sz w:val="22"/>
          <w:szCs w:val="22"/>
        </w:rPr>
        <w:t xml:space="preserve"> </w:t>
      </w:r>
      <w:r w:rsidR="001763F6">
        <w:rPr>
          <w:rFonts w:ascii="Times New Roman" w:hAnsi="Times New Roman" w:cs="Times New Roman"/>
          <w:i/>
          <w:iCs/>
          <w:sz w:val="22"/>
          <w:szCs w:val="22"/>
        </w:rPr>
        <w:t xml:space="preserve">slik de </w:t>
      </w:r>
      <w:r w:rsidR="001763F6" w:rsidRPr="001763F6">
        <w:rPr>
          <w:rFonts w:ascii="Times New Roman" w:hAnsi="Times New Roman" w:cs="Times New Roman"/>
          <w:i/>
          <w:iCs/>
          <w:sz w:val="22"/>
          <w:szCs w:val="22"/>
        </w:rPr>
        <w:t>bruk</w:t>
      </w:r>
      <w:r w:rsidR="001763F6">
        <w:rPr>
          <w:rFonts w:ascii="Times New Roman" w:hAnsi="Times New Roman" w:cs="Times New Roman"/>
          <w:i/>
          <w:iCs/>
          <w:sz w:val="22"/>
          <w:szCs w:val="22"/>
        </w:rPr>
        <w:t>es</w:t>
      </w:r>
      <w:r w:rsidR="001763F6" w:rsidRPr="001763F6">
        <w:rPr>
          <w:rFonts w:ascii="Times New Roman" w:hAnsi="Times New Roman" w:cs="Times New Roman"/>
          <w:i/>
          <w:iCs/>
          <w:sz w:val="22"/>
          <w:szCs w:val="22"/>
        </w:rPr>
        <w:t xml:space="preserve"> i engelske akademiske tekster.</w:t>
      </w:r>
    </w:p>
    <w:p w14:paraId="75B1574D" w14:textId="7CA144AE" w:rsidR="0043316E" w:rsidRPr="001763F6" w:rsidRDefault="001763F6" w:rsidP="001763F6">
      <w:pPr>
        <w:pStyle w:val="ListParagraph"/>
        <w:numPr>
          <w:ilvl w:val="1"/>
          <w:numId w:val="9"/>
        </w:numPr>
        <w:spacing w:before="120" w:after="120" w:line="360" w:lineRule="auto"/>
        <w:rPr>
          <w:rFonts w:ascii="Times New Roman" w:hAnsi="Times New Roman" w:cs="Times New Roman"/>
          <w:i/>
          <w:iCs/>
          <w:sz w:val="22"/>
          <w:szCs w:val="22"/>
          <w:lang w:val="en-US"/>
        </w:rPr>
      </w:pPr>
      <w:r w:rsidRPr="0043316E">
        <w:rPr>
          <w:rFonts w:ascii="Times New Roman" w:hAnsi="Times New Roman" w:cs="Times New Roman"/>
          <w:b/>
          <w:bCs/>
          <w:sz w:val="22"/>
          <w:szCs w:val="22"/>
          <w:lang w:val="en-US"/>
        </w:rPr>
        <w:t xml:space="preserve">MA: </w:t>
      </w:r>
      <w:r>
        <w:rPr>
          <w:rFonts w:ascii="Times New Roman" w:hAnsi="Times New Roman" w:cs="Times New Roman"/>
          <w:i/>
          <w:iCs/>
          <w:sz w:val="22"/>
          <w:szCs w:val="22"/>
          <w:lang w:val="en-US"/>
        </w:rPr>
        <w:t xml:space="preserve">You will be able to </w:t>
      </w:r>
      <w:r>
        <w:rPr>
          <w:rFonts w:ascii="Times New Roman" w:hAnsi="Times New Roman" w:cs="Times New Roman"/>
          <w:i/>
          <w:iCs/>
          <w:sz w:val="22"/>
          <w:szCs w:val="22"/>
          <w:lang w:val="en-US"/>
        </w:rPr>
        <w:t>use human geographic concepts in written English at an advanced level</w:t>
      </w:r>
      <w:r>
        <w:rPr>
          <w:rFonts w:ascii="Times New Roman" w:hAnsi="Times New Roman" w:cs="Times New Roman"/>
          <w:i/>
          <w:iCs/>
          <w:sz w:val="22"/>
          <w:szCs w:val="22"/>
          <w:lang w:val="en-US"/>
        </w:rPr>
        <w:t>.</w:t>
      </w:r>
    </w:p>
    <w:p w14:paraId="483E8C2A" w14:textId="1A0C2192" w:rsidR="0043316E" w:rsidRPr="0043316E" w:rsidRDefault="0043316E" w:rsidP="0043316E">
      <w:pPr>
        <w:pStyle w:val="ListParagraph"/>
        <w:numPr>
          <w:ilvl w:val="0"/>
          <w:numId w:val="9"/>
        </w:numPr>
        <w:spacing w:before="120" w:after="120" w:line="360" w:lineRule="auto"/>
        <w:rPr>
          <w:rFonts w:ascii="Times New Roman" w:hAnsi="Times New Roman" w:cs="Times New Roman"/>
          <w:i/>
          <w:iCs/>
          <w:sz w:val="22"/>
          <w:szCs w:val="22"/>
          <w:lang w:val="en-US"/>
        </w:rPr>
      </w:pPr>
      <w:r>
        <w:rPr>
          <w:rFonts w:ascii="Times New Roman" w:hAnsi="Times New Roman" w:cs="Times New Roman"/>
          <w:sz w:val="22"/>
          <w:szCs w:val="22"/>
          <w:lang w:val="en-US"/>
        </w:rPr>
        <w:t xml:space="preserve">Should we formulate leaning outcomes </w:t>
      </w:r>
      <w:r>
        <w:rPr>
          <w:rFonts w:ascii="Times New Roman" w:hAnsi="Times New Roman" w:cs="Times New Roman"/>
          <w:sz w:val="22"/>
          <w:szCs w:val="22"/>
          <w:lang w:val="en-US"/>
        </w:rPr>
        <w:t>about the students’ own meta-competence and work-life relevance</w:t>
      </w:r>
      <w:r>
        <w:rPr>
          <w:rFonts w:ascii="Times New Roman" w:hAnsi="Times New Roman" w:cs="Times New Roman"/>
          <w:sz w:val="22"/>
          <w:szCs w:val="22"/>
          <w:lang w:val="en-US"/>
        </w:rPr>
        <w:t>?</w:t>
      </w:r>
    </w:p>
    <w:p w14:paraId="2A5421D4" w14:textId="6CB41681" w:rsidR="0043316E" w:rsidRPr="0043316E" w:rsidRDefault="0043316E" w:rsidP="0043316E">
      <w:pPr>
        <w:pStyle w:val="ListParagraph"/>
        <w:numPr>
          <w:ilvl w:val="1"/>
          <w:numId w:val="9"/>
        </w:numPr>
        <w:spacing w:before="120" w:after="120" w:line="360" w:lineRule="auto"/>
        <w:rPr>
          <w:rFonts w:ascii="Times New Roman" w:hAnsi="Times New Roman" w:cs="Times New Roman"/>
          <w:i/>
          <w:iCs/>
          <w:sz w:val="22"/>
          <w:szCs w:val="22"/>
          <w:lang w:val="en-US"/>
        </w:rPr>
      </w:pPr>
      <w:r w:rsidRPr="0043316E">
        <w:rPr>
          <w:rFonts w:ascii="Times New Roman" w:hAnsi="Times New Roman" w:cs="Times New Roman"/>
          <w:b/>
          <w:bCs/>
          <w:sz w:val="22"/>
          <w:szCs w:val="22"/>
          <w:lang w:val="en-US"/>
        </w:rPr>
        <w:t xml:space="preserve">MA: </w:t>
      </w:r>
      <w:r>
        <w:rPr>
          <w:rFonts w:ascii="Times New Roman" w:hAnsi="Times New Roman" w:cs="Times New Roman"/>
          <w:i/>
          <w:iCs/>
          <w:sz w:val="22"/>
          <w:szCs w:val="22"/>
          <w:lang w:val="en-US"/>
        </w:rPr>
        <w:t xml:space="preserve">You will be able to explain how human geographic knowledge can be applied in professional settings, and assess the relevance of your own competencies in society   </w:t>
      </w:r>
    </w:p>
    <w:sectPr w:rsidR="0043316E" w:rsidRPr="004331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F2110"/>
    <w:multiLevelType w:val="multilevel"/>
    <w:tmpl w:val="1EF6285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D14797"/>
    <w:multiLevelType w:val="multilevel"/>
    <w:tmpl w:val="72DA8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DB4D04"/>
    <w:multiLevelType w:val="multilevel"/>
    <w:tmpl w:val="930CA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D42569"/>
    <w:multiLevelType w:val="multilevel"/>
    <w:tmpl w:val="D36C6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235DE7"/>
    <w:multiLevelType w:val="multilevel"/>
    <w:tmpl w:val="7CEAC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F6756F"/>
    <w:multiLevelType w:val="multilevel"/>
    <w:tmpl w:val="F9EEE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8C5AC2"/>
    <w:multiLevelType w:val="multilevel"/>
    <w:tmpl w:val="2654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6E338D"/>
    <w:multiLevelType w:val="multilevel"/>
    <w:tmpl w:val="EC38C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35528F"/>
    <w:multiLevelType w:val="multilevel"/>
    <w:tmpl w:val="072EE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8490883">
    <w:abstractNumId w:val="5"/>
  </w:num>
  <w:num w:numId="2" w16cid:durableId="1386875123">
    <w:abstractNumId w:val="6"/>
  </w:num>
  <w:num w:numId="3" w16cid:durableId="841354059">
    <w:abstractNumId w:val="7"/>
  </w:num>
  <w:num w:numId="4" w16cid:durableId="1901670791">
    <w:abstractNumId w:val="3"/>
  </w:num>
  <w:num w:numId="5" w16cid:durableId="506016039">
    <w:abstractNumId w:val="1"/>
  </w:num>
  <w:num w:numId="6" w16cid:durableId="719862515">
    <w:abstractNumId w:val="4"/>
  </w:num>
  <w:num w:numId="7" w16cid:durableId="653148953">
    <w:abstractNumId w:val="8"/>
  </w:num>
  <w:num w:numId="8" w16cid:durableId="283658028">
    <w:abstractNumId w:val="2"/>
  </w:num>
  <w:num w:numId="9" w16cid:durableId="1965427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6AA"/>
    <w:rsid w:val="000B0D4D"/>
    <w:rsid w:val="001763F6"/>
    <w:rsid w:val="001B56AA"/>
    <w:rsid w:val="0043316E"/>
    <w:rsid w:val="00A76DF8"/>
    <w:rsid w:val="00C721A8"/>
    <w:rsid w:val="00CF222D"/>
    <w:rsid w:val="00FF67E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7C401"/>
  <w15:chartTrackingRefBased/>
  <w15:docId w15:val="{B2F37F80-441E-4B41-8C61-A29C6F336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56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B56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56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56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56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56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56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56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56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56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B56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56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56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56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56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56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56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56AA"/>
    <w:rPr>
      <w:rFonts w:eastAsiaTheme="majorEastAsia" w:cstheme="majorBidi"/>
      <w:color w:val="272727" w:themeColor="text1" w:themeTint="D8"/>
    </w:rPr>
  </w:style>
  <w:style w:type="paragraph" w:styleId="Title">
    <w:name w:val="Title"/>
    <w:basedOn w:val="Normal"/>
    <w:next w:val="Normal"/>
    <w:link w:val="TitleChar"/>
    <w:uiPriority w:val="10"/>
    <w:qFormat/>
    <w:rsid w:val="001B56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56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56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56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56AA"/>
    <w:pPr>
      <w:spacing w:before="160"/>
      <w:jc w:val="center"/>
    </w:pPr>
    <w:rPr>
      <w:i/>
      <w:iCs/>
      <w:color w:val="404040" w:themeColor="text1" w:themeTint="BF"/>
    </w:rPr>
  </w:style>
  <w:style w:type="character" w:customStyle="1" w:styleId="QuoteChar">
    <w:name w:val="Quote Char"/>
    <w:basedOn w:val="DefaultParagraphFont"/>
    <w:link w:val="Quote"/>
    <w:uiPriority w:val="29"/>
    <w:rsid w:val="001B56AA"/>
    <w:rPr>
      <w:i/>
      <w:iCs/>
      <w:color w:val="404040" w:themeColor="text1" w:themeTint="BF"/>
    </w:rPr>
  </w:style>
  <w:style w:type="paragraph" w:styleId="ListParagraph">
    <w:name w:val="List Paragraph"/>
    <w:basedOn w:val="Normal"/>
    <w:uiPriority w:val="34"/>
    <w:qFormat/>
    <w:rsid w:val="001B56AA"/>
    <w:pPr>
      <w:ind w:left="720"/>
      <w:contextualSpacing/>
    </w:pPr>
  </w:style>
  <w:style w:type="character" w:styleId="IntenseEmphasis">
    <w:name w:val="Intense Emphasis"/>
    <w:basedOn w:val="DefaultParagraphFont"/>
    <w:uiPriority w:val="21"/>
    <w:qFormat/>
    <w:rsid w:val="001B56AA"/>
    <w:rPr>
      <w:i/>
      <w:iCs/>
      <w:color w:val="0F4761" w:themeColor="accent1" w:themeShade="BF"/>
    </w:rPr>
  </w:style>
  <w:style w:type="paragraph" w:styleId="IntenseQuote">
    <w:name w:val="Intense Quote"/>
    <w:basedOn w:val="Normal"/>
    <w:next w:val="Normal"/>
    <w:link w:val="IntenseQuoteChar"/>
    <w:uiPriority w:val="30"/>
    <w:qFormat/>
    <w:rsid w:val="001B56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56AA"/>
    <w:rPr>
      <w:i/>
      <w:iCs/>
      <w:color w:val="0F4761" w:themeColor="accent1" w:themeShade="BF"/>
    </w:rPr>
  </w:style>
  <w:style w:type="character" w:styleId="IntenseReference">
    <w:name w:val="Intense Reference"/>
    <w:basedOn w:val="DefaultParagraphFont"/>
    <w:uiPriority w:val="32"/>
    <w:qFormat/>
    <w:rsid w:val="001B56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87165">
      <w:bodyDiv w:val="1"/>
      <w:marLeft w:val="0"/>
      <w:marRight w:val="0"/>
      <w:marTop w:val="0"/>
      <w:marBottom w:val="0"/>
      <w:divBdr>
        <w:top w:val="none" w:sz="0" w:space="0" w:color="auto"/>
        <w:left w:val="none" w:sz="0" w:space="0" w:color="auto"/>
        <w:bottom w:val="none" w:sz="0" w:space="0" w:color="auto"/>
        <w:right w:val="none" w:sz="0" w:space="0" w:color="auto"/>
      </w:divBdr>
    </w:div>
    <w:div w:id="538594674">
      <w:bodyDiv w:val="1"/>
      <w:marLeft w:val="0"/>
      <w:marRight w:val="0"/>
      <w:marTop w:val="0"/>
      <w:marBottom w:val="0"/>
      <w:divBdr>
        <w:top w:val="none" w:sz="0" w:space="0" w:color="auto"/>
        <w:left w:val="none" w:sz="0" w:space="0" w:color="auto"/>
        <w:bottom w:val="none" w:sz="0" w:space="0" w:color="auto"/>
        <w:right w:val="none" w:sz="0" w:space="0" w:color="auto"/>
      </w:divBdr>
    </w:div>
    <w:div w:id="924605097">
      <w:bodyDiv w:val="1"/>
      <w:marLeft w:val="0"/>
      <w:marRight w:val="0"/>
      <w:marTop w:val="0"/>
      <w:marBottom w:val="0"/>
      <w:divBdr>
        <w:top w:val="none" w:sz="0" w:space="0" w:color="auto"/>
        <w:left w:val="none" w:sz="0" w:space="0" w:color="auto"/>
        <w:bottom w:val="none" w:sz="0" w:space="0" w:color="auto"/>
        <w:right w:val="none" w:sz="0" w:space="0" w:color="auto"/>
      </w:divBdr>
    </w:div>
    <w:div w:id="1135947785">
      <w:bodyDiv w:val="1"/>
      <w:marLeft w:val="0"/>
      <w:marRight w:val="0"/>
      <w:marTop w:val="0"/>
      <w:marBottom w:val="0"/>
      <w:divBdr>
        <w:top w:val="none" w:sz="0" w:space="0" w:color="auto"/>
        <w:left w:val="none" w:sz="0" w:space="0" w:color="auto"/>
        <w:bottom w:val="none" w:sz="0" w:space="0" w:color="auto"/>
        <w:right w:val="none" w:sz="0" w:space="0" w:color="auto"/>
      </w:divBdr>
    </w:div>
    <w:div w:id="187454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858</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Jordhus-Lier</dc:creator>
  <cp:keywords/>
  <dc:description/>
  <cp:lastModifiedBy>David Jordhus-Lier</cp:lastModifiedBy>
  <cp:revision>2</cp:revision>
  <dcterms:created xsi:type="dcterms:W3CDTF">2025-05-30T14:44:00Z</dcterms:created>
  <dcterms:modified xsi:type="dcterms:W3CDTF">2025-06-02T08:26:00Z</dcterms:modified>
</cp:coreProperties>
</file>